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7E04" w:rsidRDefault="00447E04" w:rsidP="005A2F40">
      <w:pPr>
        <w:spacing w:after="0"/>
        <w:rPr>
          <w:rFonts w:ascii="Tahoma" w:hAnsi="Tahoma" w:cs="Tahoma"/>
          <w:sz w:val="24"/>
        </w:rPr>
      </w:pPr>
    </w:p>
    <w:p w:rsidR="00262B05" w:rsidRPr="00447E04" w:rsidRDefault="00262B05" w:rsidP="005A2F40">
      <w:pPr>
        <w:spacing w:after="0"/>
        <w:rPr>
          <w:rFonts w:ascii="Tahoma" w:hAnsi="Tahoma" w:cs="Tahoma"/>
          <w:sz w:val="24"/>
        </w:rPr>
      </w:pPr>
    </w:p>
    <w:p w:rsidR="00262B05" w:rsidRDefault="00262B05" w:rsidP="00262B05">
      <w:pPr>
        <w:pBdr>
          <w:top w:val="single" w:sz="4" w:space="1" w:color="auto"/>
          <w:left w:val="single" w:sz="4" w:space="4" w:color="auto"/>
          <w:bottom w:val="single" w:sz="4" w:space="1" w:color="auto"/>
          <w:right w:val="single" w:sz="4" w:space="4" w:color="auto"/>
        </w:pBdr>
        <w:spacing w:after="0"/>
        <w:jc w:val="center"/>
        <w:rPr>
          <w:rFonts w:ascii="Tahoma" w:hAnsi="Tahoma" w:cs="Tahoma"/>
          <w:b/>
          <w:sz w:val="52"/>
        </w:rPr>
      </w:pPr>
      <w:r w:rsidRPr="00447E04">
        <w:rPr>
          <w:rFonts w:ascii="Tahoma" w:hAnsi="Tahoma" w:cs="Tahoma"/>
          <w:b/>
          <w:sz w:val="52"/>
        </w:rPr>
        <w:t>GCSE Business</w:t>
      </w:r>
    </w:p>
    <w:p w:rsidR="00262B05" w:rsidRPr="00447E04" w:rsidRDefault="00262B05" w:rsidP="00262B05">
      <w:pPr>
        <w:pBdr>
          <w:top w:val="single" w:sz="4" w:space="1" w:color="auto"/>
          <w:left w:val="single" w:sz="4" w:space="4" w:color="auto"/>
          <w:bottom w:val="single" w:sz="4" w:space="1" w:color="auto"/>
          <w:right w:val="single" w:sz="4" w:space="4" w:color="auto"/>
        </w:pBdr>
        <w:spacing w:after="0"/>
        <w:jc w:val="center"/>
        <w:rPr>
          <w:rFonts w:ascii="Tahoma" w:hAnsi="Tahoma" w:cs="Tahoma"/>
          <w:b/>
          <w:sz w:val="52"/>
        </w:rPr>
      </w:pPr>
      <w:r>
        <w:rPr>
          <w:rFonts w:ascii="Tahoma" w:hAnsi="Tahoma" w:cs="Tahoma"/>
          <w:b/>
          <w:sz w:val="52"/>
        </w:rPr>
        <w:t>Revision booklet</w:t>
      </w:r>
    </w:p>
    <w:p w:rsidR="00262B05" w:rsidRPr="00262B05" w:rsidRDefault="00262B05" w:rsidP="00262B05">
      <w:pPr>
        <w:pBdr>
          <w:top w:val="single" w:sz="4" w:space="1" w:color="auto"/>
          <w:left w:val="single" w:sz="4" w:space="4" w:color="auto"/>
          <w:bottom w:val="single" w:sz="4" w:space="1" w:color="auto"/>
          <w:right w:val="single" w:sz="4" w:space="4" w:color="auto"/>
        </w:pBdr>
        <w:spacing w:after="0"/>
        <w:jc w:val="center"/>
        <w:rPr>
          <w:rFonts w:ascii="Tahoma" w:hAnsi="Tahoma" w:cs="Tahoma"/>
          <w:sz w:val="36"/>
        </w:rPr>
      </w:pPr>
      <w:r w:rsidRPr="0051052A">
        <w:rPr>
          <w:rFonts w:ascii="Tahoma" w:hAnsi="Tahoma" w:cs="Tahoma"/>
          <w:b/>
          <w:sz w:val="36"/>
        </w:rPr>
        <w:t xml:space="preserve">Business </w:t>
      </w:r>
      <w:r>
        <w:rPr>
          <w:rFonts w:ascii="Tahoma" w:hAnsi="Tahoma" w:cs="Tahoma"/>
          <w:b/>
          <w:sz w:val="36"/>
        </w:rPr>
        <w:t>2</w:t>
      </w:r>
      <w:r w:rsidRPr="00262B05">
        <w:rPr>
          <w:rFonts w:ascii="Tahoma" w:hAnsi="Tahoma" w:cs="Tahoma"/>
          <w:b/>
          <w:sz w:val="36"/>
        </w:rPr>
        <w:t>:</w:t>
      </w:r>
      <w:r w:rsidRPr="00262B05">
        <w:rPr>
          <w:rFonts w:ascii="Tahoma" w:hAnsi="Tahoma" w:cs="Tahoma"/>
          <w:sz w:val="36"/>
        </w:rPr>
        <w:t xml:space="preserve"> Operations, </w:t>
      </w:r>
      <w:r w:rsidRPr="00262B05">
        <w:rPr>
          <w:rFonts w:ascii="Tahoma" w:hAnsi="Tahoma" w:cs="Tahoma"/>
          <w:color w:val="A6A6A6" w:themeColor="background1" w:themeShade="A6"/>
          <w:sz w:val="36"/>
        </w:rPr>
        <w:t>Finances &amp; Influences on Business</w:t>
      </w:r>
    </w:p>
    <w:p w:rsidR="00447E04" w:rsidRPr="00447E04" w:rsidRDefault="00447E04" w:rsidP="005A2F40">
      <w:pPr>
        <w:spacing w:after="0"/>
        <w:rPr>
          <w:rFonts w:ascii="Tahoma" w:hAnsi="Tahoma" w:cs="Tahoma"/>
          <w:sz w:val="24"/>
        </w:rPr>
      </w:pPr>
    </w:p>
    <w:p w:rsidR="00262B05" w:rsidRDefault="00262B05" w:rsidP="00262B05">
      <w:pPr>
        <w:pStyle w:val="ListParagraph"/>
        <w:numPr>
          <w:ilvl w:val="0"/>
          <w:numId w:val="1"/>
        </w:numPr>
        <w:spacing w:after="0"/>
        <w:rPr>
          <w:rFonts w:ascii="Tahoma" w:hAnsi="Tahoma" w:cs="Tahoma"/>
          <w:sz w:val="28"/>
        </w:rPr>
      </w:pPr>
      <w:r>
        <w:rPr>
          <w:rFonts w:ascii="Tahoma" w:hAnsi="Tahoma" w:cs="Tahoma"/>
          <w:sz w:val="28"/>
        </w:rPr>
        <w:t xml:space="preserve">The Business 2 exam is </w:t>
      </w:r>
      <w:r w:rsidRPr="009D2682">
        <w:rPr>
          <w:rFonts w:ascii="Tahoma" w:hAnsi="Tahoma" w:cs="Tahoma"/>
          <w:sz w:val="28"/>
        </w:rPr>
        <w:t>worth 50% of your GCSE.</w:t>
      </w:r>
    </w:p>
    <w:p w:rsidR="00262B05" w:rsidRDefault="00262B05" w:rsidP="00262B05">
      <w:pPr>
        <w:pStyle w:val="ListParagraph"/>
        <w:numPr>
          <w:ilvl w:val="0"/>
          <w:numId w:val="1"/>
        </w:numPr>
        <w:spacing w:after="0"/>
        <w:rPr>
          <w:rFonts w:ascii="Tahoma" w:hAnsi="Tahoma" w:cs="Tahoma"/>
          <w:sz w:val="28"/>
        </w:rPr>
      </w:pPr>
      <w:r>
        <w:rPr>
          <w:rFonts w:ascii="Tahoma" w:hAnsi="Tahoma" w:cs="Tahoma"/>
          <w:sz w:val="28"/>
        </w:rPr>
        <w:t>The exam is worth 80 marks and will last for 1 hour &amp; 30 minutes.</w:t>
      </w:r>
    </w:p>
    <w:p w:rsidR="00262B05" w:rsidRDefault="00262B05" w:rsidP="00262B05">
      <w:pPr>
        <w:pStyle w:val="ListParagraph"/>
        <w:numPr>
          <w:ilvl w:val="0"/>
          <w:numId w:val="1"/>
        </w:numPr>
        <w:spacing w:after="0"/>
        <w:rPr>
          <w:rFonts w:ascii="Tahoma" w:hAnsi="Tahoma" w:cs="Tahoma"/>
          <w:sz w:val="28"/>
        </w:rPr>
      </w:pPr>
      <w:r>
        <w:rPr>
          <w:rFonts w:ascii="Tahoma" w:hAnsi="Tahoma" w:cs="Tahoma"/>
          <w:sz w:val="28"/>
        </w:rPr>
        <w:t xml:space="preserve">The Business 2 exam covers the following topics (this booklet focuses just on </w:t>
      </w:r>
      <w:r>
        <w:rPr>
          <w:rFonts w:ascii="Tahoma" w:hAnsi="Tahoma" w:cs="Tahoma"/>
          <w:b/>
          <w:sz w:val="28"/>
        </w:rPr>
        <w:t>Operations</w:t>
      </w:r>
      <w:r>
        <w:rPr>
          <w:rFonts w:ascii="Tahoma" w:hAnsi="Tahoma" w:cs="Tahoma"/>
          <w:sz w:val="28"/>
        </w:rPr>
        <w:t>):</w:t>
      </w:r>
    </w:p>
    <w:p w:rsidR="009D2682" w:rsidRDefault="009D2682" w:rsidP="005A2F40">
      <w:pPr>
        <w:spacing w:after="0"/>
        <w:rPr>
          <w:rFonts w:ascii="Tahoma" w:hAnsi="Tahoma" w:cs="Tahoma"/>
          <w:sz w:val="28"/>
        </w:rPr>
      </w:pPr>
    </w:p>
    <w:tbl>
      <w:tblPr>
        <w:tblStyle w:val="TableGrid"/>
        <w:tblW w:w="10692" w:type="dxa"/>
        <w:tblLook w:val="04A0" w:firstRow="1" w:lastRow="0" w:firstColumn="1" w:lastColumn="0" w:noHBand="0" w:noVBand="1"/>
      </w:tblPr>
      <w:tblGrid>
        <w:gridCol w:w="2689"/>
        <w:gridCol w:w="8003"/>
      </w:tblGrid>
      <w:tr w:rsidR="003B002E" w:rsidRPr="003B002E" w:rsidTr="00262B05">
        <w:trPr>
          <w:trHeight w:val="680"/>
        </w:trPr>
        <w:tc>
          <w:tcPr>
            <w:tcW w:w="10692" w:type="dxa"/>
            <w:gridSpan w:val="2"/>
            <w:shd w:val="clear" w:color="auto" w:fill="D9D9D9" w:themeFill="background1" w:themeFillShade="D9"/>
            <w:vAlign w:val="center"/>
          </w:tcPr>
          <w:p w:rsidR="00A431B2" w:rsidRPr="003B002E" w:rsidRDefault="003B002E" w:rsidP="009859F7">
            <w:pPr>
              <w:jc w:val="center"/>
              <w:rPr>
                <w:rFonts w:ascii="Tahoma" w:hAnsi="Tahoma" w:cs="Tahoma"/>
                <w:b/>
                <w:sz w:val="28"/>
                <w:szCs w:val="28"/>
              </w:rPr>
            </w:pPr>
            <w:r w:rsidRPr="003B002E">
              <w:rPr>
                <w:rFonts w:ascii="Tahoma" w:hAnsi="Tahoma" w:cs="Tahoma"/>
                <w:b/>
                <w:sz w:val="28"/>
                <w:szCs w:val="28"/>
              </w:rPr>
              <w:t xml:space="preserve">Business </w:t>
            </w:r>
            <w:r w:rsidR="009859F7">
              <w:rPr>
                <w:rFonts w:ascii="Tahoma" w:hAnsi="Tahoma" w:cs="Tahoma"/>
                <w:b/>
                <w:sz w:val="28"/>
                <w:szCs w:val="28"/>
              </w:rPr>
              <w:t>2</w:t>
            </w:r>
            <w:r w:rsidRPr="003B002E">
              <w:rPr>
                <w:rFonts w:ascii="Tahoma" w:hAnsi="Tahoma" w:cs="Tahoma"/>
                <w:b/>
                <w:sz w:val="28"/>
                <w:szCs w:val="28"/>
              </w:rPr>
              <w:t xml:space="preserve">: </w:t>
            </w:r>
            <w:r w:rsidR="009859F7" w:rsidRPr="00262B05">
              <w:rPr>
                <w:rFonts w:ascii="Tahoma" w:hAnsi="Tahoma" w:cs="Tahoma"/>
                <w:b/>
                <w:sz w:val="28"/>
                <w:szCs w:val="28"/>
              </w:rPr>
              <w:t>Operations</w:t>
            </w:r>
            <w:r w:rsidR="009859F7" w:rsidRPr="00262B05">
              <w:rPr>
                <w:rFonts w:ascii="Tahoma" w:hAnsi="Tahoma" w:cs="Tahoma"/>
                <w:b/>
                <w:color w:val="A6A6A6" w:themeColor="background1" w:themeShade="A6"/>
                <w:sz w:val="28"/>
                <w:szCs w:val="28"/>
              </w:rPr>
              <w:t>, Finance, Influences on business, and The interdependent nature of business</w:t>
            </w:r>
          </w:p>
        </w:tc>
      </w:tr>
      <w:tr w:rsidR="003B002E" w:rsidRPr="003B002E" w:rsidTr="003B002E">
        <w:tc>
          <w:tcPr>
            <w:tcW w:w="2689" w:type="dxa"/>
            <w:vAlign w:val="center"/>
          </w:tcPr>
          <w:p w:rsidR="003B002E" w:rsidRPr="00B330CC" w:rsidRDefault="00B330CC" w:rsidP="00B330CC">
            <w:pPr>
              <w:jc w:val="center"/>
              <w:rPr>
                <w:rFonts w:ascii="Tahoma" w:hAnsi="Tahoma" w:cs="Tahoma"/>
                <w:b/>
                <w:sz w:val="24"/>
                <w:szCs w:val="24"/>
              </w:rPr>
            </w:pPr>
            <w:r>
              <w:rPr>
                <w:rFonts w:ascii="Tahoma" w:hAnsi="Tahoma" w:cs="Tahoma"/>
                <w:b/>
                <w:sz w:val="24"/>
                <w:szCs w:val="24"/>
              </w:rPr>
              <w:t>4. Operations</w:t>
            </w:r>
          </w:p>
        </w:tc>
        <w:tc>
          <w:tcPr>
            <w:tcW w:w="8003" w:type="dxa"/>
          </w:tcPr>
          <w:p w:rsidR="00B330CC" w:rsidRPr="00B330CC" w:rsidRDefault="00B330CC" w:rsidP="00B330CC">
            <w:pPr>
              <w:rPr>
                <w:rFonts w:ascii="Tahoma" w:hAnsi="Tahoma" w:cs="Tahoma"/>
                <w:sz w:val="24"/>
                <w:szCs w:val="24"/>
              </w:rPr>
            </w:pPr>
            <w:r w:rsidRPr="00B330CC">
              <w:rPr>
                <w:rFonts w:ascii="Tahoma" w:hAnsi="Tahoma" w:cs="Tahoma"/>
                <w:sz w:val="24"/>
                <w:szCs w:val="24"/>
              </w:rPr>
              <w:t>4.1 Production processes</w:t>
            </w:r>
          </w:p>
          <w:p w:rsidR="00B330CC" w:rsidRPr="00B330CC" w:rsidRDefault="00B330CC" w:rsidP="00B330CC">
            <w:pPr>
              <w:rPr>
                <w:rFonts w:ascii="Tahoma" w:hAnsi="Tahoma" w:cs="Tahoma"/>
                <w:sz w:val="24"/>
                <w:szCs w:val="24"/>
              </w:rPr>
            </w:pPr>
            <w:r w:rsidRPr="00B330CC">
              <w:rPr>
                <w:rFonts w:ascii="Tahoma" w:hAnsi="Tahoma" w:cs="Tahoma"/>
                <w:sz w:val="24"/>
                <w:szCs w:val="24"/>
              </w:rPr>
              <w:t>4.2 Quality of goods and services</w:t>
            </w:r>
          </w:p>
          <w:p w:rsidR="00B330CC" w:rsidRPr="00B330CC" w:rsidRDefault="00B330CC" w:rsidP="00B330CC">
            <w:pPr>
              <w:rPr>
                <w:rFonts w:ascii="Tahoma" w:hAnsi="Tahoma" w:cs="Tahoma"/>
                <w:sz w:val="24"/>
                <w:szCs w:val="24"/>
              </w:rPr>
            </w:pPr>
            <w:r w:rsidRPr="00B330CC">
              <w:rPr>
                <w:rFonts w:ascii="Tahoma" w:hAnsi="Tahoma" w:cs="Tahoma"/>
                <w:sz w:val="24"/>
                <w:szCs w:val="24"/>
              </w:rPr>
              <w:t>4.3 The sales process and customer service</w:t>
            </w:r>
          </w:p>
          <w:p w:rsidR="00B330CC" w:rsidRPr="00B330CC" w:rsidRDefault="00B330CC" w:rsidP="00B330CC">
            <w:pPr>
              <w:rPr>
                <w:rFonts w:ascii="Tahoma" w:hAnsi="Tahoma" w:cs="Tahoma"/>
                <w:sz w:val="24"/>
                <w:szCs w:val="24"/>
              </w:rPr>
            </w:pPr>
            <w:r w:rsidRPr="00B330CC">
              <w:rPr>
                <w:rFonts w:ascii="Tahoma" w:hAnsi="Tahoma" w:cs="Tahoma"/>
                <w:sz w:val="24"/>
                <w:szCs w:val="24"/>
              </w:rPr>
              <w:t>4.4 Consumer law</w:t>
            </w:r>
          </w:p>
          <w:p w:rsidR="00B330CC" w:rsidRPr="00B330CC" w:rsidRDefault="00B330CC" w:rsidP="00B330CC">
            <w:pPr>
              <w:rPr>
                <w:rFonts w:ascii="Tahoma" w:hAnsi="Tahoma" w:cs="Tahoma"/>
                <w:sz w:val="24"/>
                <w:szCs w:val="24"/>
              </w:rPr>
            </w:pPr>
            <w:r w:rsidRPr="00B330CC">
              <w:rPr>
                <w:rFonts w:ascii="Tahoma" w:hAnsi="Tahoma" w:cs="Tahoma"/>
                <w:sz w:val="24"/>
                <w:szCs w:val="24"/>
              </w:rPr>
              <w:t>4.5 Business location</w:t>
            </w:r>
          </w:p>
          <w:p w:rsidR="003B002E" w:rsidRPr="003B002E" w:rsidRDefault="00B330CC" w:rsidP="00B330CC">
            <w:pPr>
              <w:rPr>
                <w:b/>
                <w:sz w:val="24"/>
              </w:rPr>
            </w:pPr>
            <w:r w:rsidRPr="00B330CC">
              <w:rPr>
                <w:rFonts w:ascii="Tahoma" w:hAnsi="Tahoma" w:cs="Tahoma"/>
                <w:sz w:val="24"/>
                <w:szCs w:val="24"/>
              </w:rPr>
              <w:t>4.6 Working with suppliers</w:t>
            </w:r>
          </w:p>
        </w:tc>
      </w:tr>
      <w:tr w:rsidR="003B002E" w:rsidRPr="003B002E" w:rsidTr="003B002E">
        <w:tc>
          <w:tcPr>
            <w:tcW w:w="2689" w:type="dxa"/>
            <w:vAlign w:val="center"/>
          </w:tcPr>
          <w:p w:rsidR="003B002E" w:rsidRPr="00262B05" w:rsidRDefault="00B330CC" w:rsidP="00B330CC">
            <w:pPr>
              <w:jc w:val="center"/>
              <w:rPr>
                <w:rFonts w:ascii="Tahoma" w:hAnsi="Tahoma" w:cs="Tahoma"/>
                <w:b/>
                <w:color w:val="A6A6A6" w:themeColor="background1" w:themeShade="A6"/>
                <w:sz w:val="24"/>
                <w:szCs w:val="24"/>
              </w:rPr>
            </w:pPr>
            <w:r w:rsidRPr="00262B05">
              <w:rPr>
                <w:rFonts w:ascii="Tahoma" w:hAnsi="Tahoma" w:cs="Tahoma"/>
                <w:b/>
                <w:color w:val="A6A6A6" w:themeColor="background1" w:themeShade="A6"/>
                <w:sz w:val="24"/>
                <w:szCs w:val="24"/>
              </w:rPr>
              <w:t>5. Finance</w:t>
            </w:r>
          </w:p>
        </w:tc>
        <w:tc>
          <w:tcPr>
            <w:tcW w:w="8003" w:type="dxa"/>
          </w:tcPr>
          <w:p w:rsidR="00B330CC" w:rsidRPr="00262B05" w:rsidRDefault="00B330CC" w:rsidP="00B330CC">
            <w:pPr>
              <w:rPr>
                <w:rFonts w:ascii="Tahoma" w:hAnsi="Tahoma" w:cs="Tahoma"/>
                <w:color w:val="A6A6A6" w:themeColor="background1" w:themeShade="A6"/>
                <w:sz w:val="24"/>
                <w:szCs w:val="24"/>
              </w:rPr>
            </w:pPr>
            <w:r w:rsidRPr="00262B05">
              <w:rPr>
                <w:rFonts w:ascii="Tahoma" w:hAnsi="Tahoma" w:cs="Tahoma"/>
                <w:color w:val="A6A6A6" w:themeColor="background1" w:themeShade="A6"/>
                <w:sz w:val="24"/>
                <w:szCs w:val="24"/>
              </w:rPr>
              <w:t>5.1 The role of the finance function</w:t>
            </w:r>
          </w:p>
          <w:p w:rsidR="00B330CC" w:rsidRPr="00262B05" w:rsidRDefault="00B330CC" w:rsidP="00B330CC">
            <w:pPr>
              <w:rPr>
                <w:rFonts w:ascii="Tahoma" w:hAnsi="Tahoma" w:cs="Tahoma"/>
                <w:color w:val="A6A6A6" w:themeColor="background1" w:themeShade="A6"/>
                <w:sz w:val="24"/>
                <w:szCs w:val="24"/>
              </w:rPr>
            </w:pPr>
            <w:r w:rsidRPr="00262B05">
              <w:rPr>
                <w:rFonts w:ascii="Tahoma" w:hAnsi="Tahoma" w:cs="Tahoma"/>
                <w:color w:val="A6A6A6" w:themeColor="background1" w:themeShade="A6"/>
                <w:sz w:val="24"/>
                <w:szCs w:val="24"/>
              </w:rPr>
              <w:t>5.2 Sources of finance</w:t>
            </w:r>
          </w:p>
          <w:p w:rsidR="00B330CC" w:rsidRPr="00262B05" w:rsidRDefault="00B330CC" w:rsidP="00B330CC">
            <w:pPr>
              <w:rPr>
                <w:rFonts w:ascii="Tahoma" w:hAnsi="Tahoma" w:cs="Tahoma"/>
                <w:color w:val="A6A6A6" w:themeColor="background1" w:themeShade="A6"/>
                <w:sz w:val="24"/>
                <w:szCs w:val="24"/>
              </w:rPr>
            </w:pPr>
            <w:r w:rsidRPr="00262B05">
              <w:rPr>
                <w:rFonts w:ascii="Tahoma" w:hAnsi="Tahoma" w:cs="Tahoma"/>
                <w:color w:val="A6A6A6" w:themeColor="background1" w:themeShade="A6"/>
                <w:sz w:val="24"/>
                <w:szCs w:val="24"/>
              </w:rPr>
              <w:t>5.3 Revenue, costs, profit and loss</w:t>
            </w:r>
          </w:p>
          <w:p w:rsidR="00B330CC" w:rsidRPr="00262B05" w:rsidRDefault="00B330CC" w:rsidP="00B330CC">
            <w:pPr>
              <w:rPr>
                <w:rFonts w:ascii="Tahoma" w:hAnsi="Tahoma" w:cs="Tahoma"/>
                <w:color w:val="A6A6A6" w:themeColor="background1" w:themeShade="A6"/>
                <w:sz w:val="24"/>
                <w:szCs w:val="24"/>
              </w:rPr>
            </w:pPr>
            <w:r w:rsidRPr="00262B05">
              <w:rPr>
                <w:rFonts w:ascii="Tahoma" w:hAnsi="Tahoma" w:cs="Tahoma"/>
                <w:color w:val="A6A6A6" w:themeColor="background1" w:themeShade="A6"/>
                <w:sz w:val="24"/>
                <w:szCs w:val="24"/>
              </w:rPr>
              <w:t>5.4 Break-even</w:t>
            </w:r>
          </w:p>
          <w:p w:rsidR="003B002E" w:rsidRPr="00262B05" w:rsidRDefault="00B330CC" w:rsidP="005A2F40">
            <w:pPr>
              <w:rPr>
                <w:rFonts w:ascii="Tahoma" w:hAnsi="Tahoma" w:cs="Tahoma"/>
                <w:color w:val="A6A6A6" w:themeColor="background1" w:themeShade="A6"/>
                <w:sz w:val="24"/>
                <w:szCs w:val="24"/>
              </w:rPr>
            </w:pPr>
            <w:r w:rsidRPr="00262B05">
              <w:rPr>
                <w:rFonts w:ascii="Tahoma" w:hAnsi="Tahoma" w:cs="Tahoma"/>
                <w:color w:val="A6A6A6" w:themeColor="background1" w:themeShade="A6"/>
                <w:sz w:val="24"/>
                <w:szCs w:val="24"/>
              </w:rPr>
              <w:t>5.5 Cash and cash flow</w:t>
            </w:r>
          </w:p>
        </w:tc>
      </w:tr>
      <w:tr w:rsidR="003B002E" w:rsidRPr="003B002E" w:rsidTr="003B002E">
        <w:tc>
          <w:tcPr>
            <w:tcW w:w="2689" w:type="dxa"/>
            <w:vAlign w:val="center"/>
          </w:tcPr>
          <w:p w:rsidR="003B002E" w:rsidRPr="00262B05" w:rsidRDefault="00B330CC" w:rsidP="00B330CC">
            <w:pPr>
              <w:jc w:val="center"/>
              <w:rPr>
                <w:rFonts w:ascii="Tahoma" w:hAnsi="Tahoma" w:cs="Tahoma"/>
                <w:b/>
                <w:color w:val="A6A6A6" w:themeColor="background1" w:themeShade="A6"/>
                <w:sz w:val="24"/>
                <w:szCs w:val="24"/>
              </w:rPr>
            </w:pPr>
            <w:r w:rsidRPr="00262B05">
              <w:rPr>
                <w:rFonts w:ascii="Tahoma" w:hAnsi="Tahoma" w:cs="Tahoma"/>
                <w:b/>
                <w:color w:val="A6A6A6" w:themeColor="background1" w:themeShade="A6"/>
                <w:sz w:val="24"/>
                <w:szCs w:val="24"/>
              </w:rPr>
              <w:t>6. Influences on business</w:t>
            </w:r>
          </w:p>
        </w:tc>
        <w:tc>
          <w:tcPr>
            <w:tcW w:w="8003" w:type="dxa"/>
          </w:tcPr>
          <w:p w:rsidR="00B330CC" w:rsidRPr="00262B05" w:rsidRDefault="00B330CC" w:rsidP="00B330CC">
            <w:pPr>
              <w:rPr>
                <w:rFonts w:ascii="Tahoma" w:hAnsi="Tahoma" w:cs="Tahoma"/>
                <w:color w:val="A6A6A6" w:themeColor="background1" w:themeShade="A6"/>
                <w:sz w:val="24"/>
                <w:szCs w:val="24"/>
              </w:rPr>
            </w:pPr>
            <w:r w:rsidRPr="00262B05">
              <w:rPr>
                <w:rFonts w:ascii="Tahoma" w:hAnsi="Tahoma" w:cs="Tahoma"/>
                <w:color w:val="A6A6A6" w:themeColor="background1" w:themeShade="A6"/>
                <w:sz w:val="24"/>
                <w:szCs w:val="24"/>
              </w:rPr>
              <w:t>6.1 Ethical and environmental considerations</w:t>
            </w:r>
          </w:p>
          <w:p w:rsidR="00B330CC" w:rsidRPr="00262B05" w:rsidRDefault="00B330CC" w:rsidP="00B330CC">
            <w:pPr>
              <w:rPr>
                <w:rFonts w:ascii="Tahoma" w:hAnsi="Tahoma" w:cs="Tahoma"/>
                <w:color w:val="A6A6A6" w:themeColor="background1" w:themeShade="A6"/>
                <w:sz w:val="24"/>
                <w:szCs w:val="24"/>
              </w:rPr>
            </w:pPr>
            <w:r w:rsidRPr="00262B05">
              <w:rPr>
                <w:rFonts w:ascii="Tahoma" w:hAnsi="Tahoma" w:cs="Tahoma"/>
                <w:color w:val="A6A6A6" w:themeColor="background1" w:themeShade="A6"/>
                <w:sz w:val="24"/>
                <w:szCs w:val="24"/>
              </w:rPr>
              <w:t>6.2 The economic climate</w:t>
            </w:r>
          </w:p>
          <w:p w:rsidR="003B002E" w:rsidRPr="00262B05" w:rsidRDefault="00B330CC" w:rsidP="005A2F40">
            <w:pPr>
              <w:rPr>
                <w:b/>
                <w:color w:val="A6A6A6" w:themeColor="background1" w:themeShade="A6"/>
                <w:sz w:val="24"/>
              </w:rPr>
            </w:pPr>
            <w:r w:rsidRPr="00262B05">
              <w:rPr>
                <w:rFonts w:ascii="Tahoma" w:hAnsi="Tahoma" w:cs="Tahoma"/>
                <w:color w:val="A6A6A6" w:themeColor="background1" w:themeShade="A6"/>
                <w:sz w:val="24"/>
                <w:szCs w:val="24"/>
              </w:rPr>
              <w:t>6.3 Globalisation</w:t>
            </w:r>
          </w:p>
        </w:tc>
      </w:tr>
      <w:tr w:rsidR="00B330CC" w:rsidRPr="003B002E" w:rsidTr="003B002E">
        <w:tc>
          <w:tcPr>
            <w:tcW w:w="2689" w:type="dxa"/>
            <w:vAlign w:val="center"/>
          </w:tcPr>
          <w:p w:rsidR="00B330CC" w:rsidRPr="00262B05" w:rsidRDefault="00B330CC" w:rsidP="00B330CC">
            <w:pPr>
              <w:jc w:val="center"/>
              <w:rPr>
                <w:rFonts w:ascii="Tahoma" w:hAnsi="Tahoma" w:cs="Tahoma"/>
                <w:b/>
                <w:color w:val="A6A6A6" w:themeColor="background1" w:themeShade="A6"/>
                <w:sz w:val="24"/>
                <w:szCs w:val="24"/>
              </w:rPr>
            </w:pPr>
            <w:r w:rsidRPr="00262B05">
              <w:rPr>
                <w:rFonts w:ascii="Tahoma" w:hAnsi="Tahoma" w:cs="Tahoma"/>
                <w:b/>
                <w:color w:val="A6A6A6" w:themeColor="background1" w:themeShade="A6"/>
                <w:sz w:val="24"/>
                <w:szCs w:val="24"/>
              </w:rPr>
              <w:t>7. The interdependent nature of business</w:t>
            </w:r>
          </w:p>
        </w:tc>
        <w:tc>
          <w:tcPr>
            <w:tcW w:w="8003" w:type="dxa"/>
          </w:tcPr>
          <w:p w:rsidR="00B330CC" w:rsidRPr="00262B05" w:rsidRDefault="00B330CC" w:rsidP="00B330CC">
            <w:pPr>
              <w:rPr>
                <w:rFonts w:ascii="Tahoma" w:hAnsi="Tahoma" w:cs="Tahoma"/>
                <w:color w:val="A6A6A6" w:themeColor="background1" w:themeShade="A6"/>
                <w:sz w:val="24"/>
                <w:szCs w:val="24"/>
              </w:rPr>
            </w:pPr>
          </w:p>
        </w:tc>
      </w:tr>
    </w:tbl>
    <w:p w:rsidR="003B002E" w:rsidRDefault="003B002E" w:rsidP="005A2F40">
      <w:pPr>
        <w:spacing w:after="0"/>
        <w:rPr>
          <w:rFonts w:ascii="Tahoma" w:hAnsi="Tahoma" w:cs="Tahoma"/>
          <w:sz w:val="28"/>
        </w:rPr>
      </w:pPr>
    </w:p>
    <w:p w:rsidR="00FF6C1A" w:rsidRPr="00FF6C1A" w:rsidRDefault="00FF6C1A" w:rsidP="005A2F40">
      <w:pPr>
        <w:spacing w:after="0"/>
        <w:rPr>
          <w:rFonts w:ascii="Tahoma" w:hAnsi="Tahoma" w:cs="Tahoma"/>
          <w:sz w:val="28"/>
          <w:u w:val="single"/>
        </w:rPr>
      </w:pPr>
      <w:r w:rsidRPr="00FF6C1A">
        <w:rPr>
          <w:rFonts w:ascii="Tahoma" w:hAnsi="Tahoma" w:cs="Tahoma"/>
          <w:sz w:val="28"/>
          <w:u w:val="single"/>
        </w:rPr>
        <w:t>You should prepare for the exam using the following resources:</w:t>
      </w:r>
    </w:p>
    <w:p w:rsidR="00FF6C1A" w:rsidRDefault="00FF6C1A" w:rsidP="005A2F40">
      <w:pPr>
        <w:pStyle w:val="ListParagraph"/>
        <w:numPr>
          <w:ilvl w:val="0"/>
          <w:numId w:val="3"/>
        </w:numPr>
        <w:spacing w:after="0"/>
        <w:rPr>
          <w:rFonts w:ascii="Tahoma" w:hAnsi="Tahoma" w:cs="Tahoma"/>
          <w:sz w:val="28"/>
        </w:rPr>
      </w:pPr>
      <w:r>
        <w:rPr>
          <w:rFonts w:ascii="Tahoma" w:hAnsi="Tahoma" w:cs="Tahoma"/>
          <w:sz w:val="28"/>
        </w:rPr>
        <w:t xml:space="preserve">Practise using past exam papers and </w:t>
      </w:r>
      <w:r w:rsidR="00262B05">
        <w:rPr>
          <w:rFonts w:ascii="Tahoma" w:hAnsi="Tahoma" w:cs="Tahoma"/>
          <w:sz w:val="28"/>
        </w:rPr>
        <w:t>mark schemes.</w:t>
      </w:r>
    </w:p>
    <w:p w:rsidR="00FF6C1A" w:rsidRDefault="00FF6C1A" w:rsidP="005A2F40">
      <w:pPr>
        <w:pStyle w:val="ListParagraph"/>
        <w:numPr>
          <w:ilvl w:val="0"/>
          <w:numId w:val="3"/>
        </w:numPr>
        <w:spacing w:after="0"/>
        <w:rPr>
          <w:rFonts w:ascii="Tahoma" w:hAnsi="Tahoma" w:cs="Tahoma"/>
          <w:sz w:val="28"/>
        </w:rPr>
      </w:pPr>
      <w:r>
        <w:rPr>
          <w:rFonts w:ascii="Tahoma" w:hAnsi="Tahoma" w:cs="Tahoma"/>
          <w:sz w:val="28"/>
        </w:rPr>
        <w:t>Look back at mistakes you have made on assessments and ‘fix’ them.</w:t>
      </w:r>
    </w:p>
    <w:p w:rsidR="00FF6C1A" w:rsidRDefault="00FF6C1A" w:rsidP="005A2F40">
      <w:pPr>
        <w:pStyle w:val="ListParagraph"/>
        <w:numPr>
          <w:ilvl w:val="0"/>
          <w:numId w:val="3"/>
        </w:numPr>
        <w:spacing w:after="0"/>
        <w:rPr>
          <w:rFonts w:ascii="Tahoma" w:hAnsi="Tahoma" w:cs="Tahoma"/>
          <w:sz w:val="28"/>
        </w:rPr>
      </w:pPr>
      <w:r>
        <w:rPr>
          <w:rFonts w:ascii="Tahoma" w:hAnsi="Tahoma" w:cs="Tahoma"/>
          <w:sz w:val="28"/>
        </w:rPr>
        <w:t xml:space="preserve">Look at the model answers </w:t>
      </w:r>
      <w:r w:rsidR="00262B05">
        <w:rPr>
          <w:rFonts w:ascii="Tahoma" w:hAnsi="Tahoma" w:cs="Tahoma"/>
          <w:sz w:val="28"/>
        </w:rPr>
        <w:t>available</w:t>
      </w:r>
      <w:r>
        <w:rPr>
          <w:rFonts w:ascii="Tahoma" w:hAnsi="Tahoma" w:cs="Tahoma"/>
          <w:sz w:val="28"/>
        </w:rPr>
        <w:t>.</w:t>
      </w:r>
    </w:p>
    <w:p w:rsidR="00CF3555" w:rsidRPr="00FF6C1A" w:rsidRDefault="00CF3555" w:rsidP="00CF3555">
      <w:pPr>
        <w:pStyle w:val="ListParagraph"/>
        <w:numPr>
          <w:ilvl w:val="0"/>
          <w:numId w:val="3"/>
        </w:numPr>
        <w:spacing w:after="0"/>
        <w:rPr>
          <w:rFonts w:ascii="Tahoma" w:hAnsi="Tahoma" w:cs="Tahoma"/>
          <w:sz w:val="28"/>
        </w:rPr>
      </w:pPr>
      <w:r>
        <w:rPr>
          <w:rFonts w:ascii="Tahoma" w:hAnsi="Tahoma" w:cs="Tahoma"/>
          <w:sz w:val="28"/>
        </w:rPr>
        <w:t>Fully complete this revision booklet (and the self-audit at the back).</w:t>
      </w:r>
    </w:p>
    <w:p w:rsidR="00FF6C1A" w:rsidRDefault="00FF6C1A" w:rsidP="005A2F40">
      <w:pPr>
        <w:pStyle w:val="ListParagraph"/>
        <w:numPr>
          <w:ilvl w:val="0"/>
          <w:numId w:val="3"/>
        </w:numPr>
        <w:spacing w:after="0"/>
        <w:rPr>
          <w:rFonts w:ascii="Tahoma" w:hAnsi="Tahoma" w:cs="Tahoma"/>
          <w:sz w:val="28"/>
        </w:rPr>
      </w:pPr>
      <w:r>
        <w:rPr>
          <w:rFonts w:ascii="Tahoma" w:hAnsi="Tahoma" w:cs="Tahoma"/>
          <w:sz w:val="28"/>
        </w:rPr>
        <w:t>Ask your teacher for help.</w:t>
      </w:r>
    </w:p>
    <w:p w:rsidR="003376DC" w:rsidRDefault="003376DC" w:rsidP="005A2F40">
      <w:pPr>
        <w:spacing w:after="0"/>
        <w:rPr>
          <w:rFonts w:ascii="Tahoma" w:hAnsi="Tahoma" w:cs="Tahoma"/>
          <w:sz w:val="28"/>
        </w:rPr>
      </w:pPr>
      <w:r>
        <w:rPr>
          <w:rFonts w:ascii="Tahoma" w:hAnsi="Tahoma" w:cs="Tahoma"/>
          <w:sz w:val="28"/>
        </w:rPr>
        <w:br w:type="page"/>
      </w:r>
    </w:p>
    <w:p w:rsidR="005A2F40" w:rsidRPr="00262B05" w:rsidRDefault="00B330CC" w:rsidP="005A2F40">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sidRPr="00262B05">
        <w:rPr>
          <w:rFonts w:ascii="Tahoma" w:hAnsi="Tahoma" w:cs="Tahoma"/>
          <w:b/>
          <w:color w:val="0070C0"/>
          <w:sz w:val="28"/>
          <w:szCs w:val="24"/>
        </w:rPr>
        <w:lastRenderedPageBreak/>
        <w:t>4.1 Production processes</w:t>
      </w:r>
    </w:p>
    <w:p w:rsidR="005A2F40" w:rsidRDefault="005A2F40" w:rsidP="005A2F40">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w:t>
      </w:r>
      <w:r w:rsidR="00A87E45">
        <w:rPr>
          <w:rFonts w:ascii="Tahoma" w:hAnsi="Tahoma" w:cs="Tahoma"/>
          <w:sz w:val="28"/>
        </w:rPr>
        <w:t xml:space="preserve">Complete the table below about </w:t>
      </w:r>
      <w:r w:rsidR="00A87E45" w:rsidRPr="00A87E45">
        <w:rPr>
          <w:rFonts w:ascii="Tahoma" w:hAnsi="Tahoma" w:cs="Tahoma"/>
          <w:b/>
          <w:sz w:val="28"/>
        </w:rPr>
        <w:t>job, batch and flow production</w:t>
      </w:r>
      <w:r w:rsidR="00A87E45">
        <w:rPr>
          <w:rFonts w:ascii="Tahoma" w:hAnsi="Tahoma" w:cs="Tahoma"/>
          <w:sz w:val="28"/>
        </w:rPr>
        <w:t>.</w:t>
      </w:r>
    </w:p>
    <w:tbl>
      <w:tblPr>
        <w:tblStyle w:val="TableGrid"/>
        <w:tblW w:w="0" w:type="auto"/>
        <w:tblLook w:val="04A0" w:firstRow="1" w:lastRow="0" w:firstColumn="1" w:lastColumn="0" w:noHBand="0" w:noVBand="1"/>
      </w:tblPr>
      <w:tblGrid>
        <w:gridCol w:w="2405"/>
        <w:gridCol w:w="8051"/>
      </w:tblGrid>
      <w:tr w:rsidR="00A87E45" w:rsidRPr="00DF398A" w:rsidTr="00DE70E6">
        <w:tc>
          <w:tcPr>
            <w:tcW w:w="2405" w:type="dxa"/>
            <w:shd w:val="clear" w:color="auto" w:fill="BFBFBF" w:themeFill="background1" w:themeFillShade="BF"/>
          </w:tcPr>
          <w:p w:rsidR="00A87E45" w:rsidRPr="00DF398A" w:rsidRDefault="00A87E45" w:rsidP="00DE70E6">
            <w:pPr>
              <w:jc w:val="center"/>
              <w:rPr>
                <w:rFonts w:ascii="Tahoma" w:hAnsi="Tahoma" w:cs="Tahoma"/>
                <w:b/>
                <w:sz w:val="28"/>
              </w:rPr>
            </w:pPr>
            <w:r w:rsidRPr="00DF398A">
              <w:rPr>
                <w:rFonts w:ascii="Tahoma" w:hAnsi="Tahoma" w:cs="Tahoma"/>
                <w:b/>
                <w:sz w:val="28"/>
              </w:rPr>
              <w:t>Method</w:t>
            </w:r>
          </w:p>
        </w:tc>
        <w:tc>
          <w:tcPr>
            <w:tcW w:w="8051" w:type="dxa"/>
            <w:shd w:val="clear" w:color="auto" w:fill="BFBFBF" w:themeFill="background1" w:themeFillShade="BF"/>
          </w:tcPr>
          <w:p w:rsidR="00A87E45" w:rsidRPr="00DF398A" w:rsidRDefault="00A87E45" w:rsidP="00DE70E6">
            <w:pPr>
              <w:rPr>
                <w:rFonts w:ascii="Tahoma" w:hAnsi="Tahoma" w:cs="Tahoma"/>
                <w:b/>
                <w:sz w:val="28"/>
              </w:rPr>
            </w:pPr>
            <w:r w:rsidRPr="00DF398A">
              <w:rPr>
                <w:rFonts w:ascii="Tahoma" w:hAnsi="Tahoma" w:cs="Tahoma"/>
                <w:b/>
                <w:sz w:val="28"/>
              </w:rPr>
              <w:t>Definition, example, pros &amp; cons</w:t>
            </w:r>
          </w:p>
        </w:tc>
      </w:tr>
      <w:tr w:rsidR="00A87E45" w:rsidTr="00286612">
        <w:trPr>
          <w:trHeight w:val="3798"/>
        </w:trPr>
        <w:tc>
          <w:tcPr>
            <w:tcW w:w="2405" w:type="dxa"/>
            <w:vAlign w:val="center"/>
          </w:tcPr>
          <w:p w:rsidR="00A87E45" w:rsidRDefault="00A87E45" w:rsidP="00DE70E6">
            <w:pPr>
              <w:jc w:val="center"/>
              <w:rPr>
                <w:rFonts w:ascii="Tahoma" w:hAnsi="Tahoma" w:cs="Tahoma"/>
                <w:sz w:val="28"/>
              </w:rPr>
            </w:pPr>
            <w:r>
              <w:rPr>
                <w:rFonts w:ascii="Tahoma" w:hAnsi="Tahoma" w:cs="Tahoma"/>
                <w:sz w:val="28"/>
              </w:rPr>
              <w:t>Job production</w:t>
            </w:r>
          </w:p>
        </w:tc>
        <w:tc>
          <w:tcPr>
            <w:tcW w:w="8051" w:type="dxa"/>
          </w:tcPr>
          <w:p w:rsidR="00A87E45" w:rsidRDefault="00A87E45" w:rsidP="00DE70E6">
            <w:pPr>
              <w:rPr>
                <w:rFonts w:ascii="Tahoma" w:hAnsi="Tahoma" w:cs="Tahoma"/>
                <w:sz w:val="28"/>
              </w:rPr>
            </w:pPr>
          </w:p>
        </w:tc>
      </w:tr>
      <w:tr w:rsidR="00A87E45" w:rsidTr="00286612">
        <w:trPr>
          <w:trHeight w:val="3798"/>
        </w:trPr>
        <w:tc>
          <w:tcPr>
            <w:tcW w:w="2405" w:type="dxa"/>
            <w:vAlign w:val="center"/>
          </w:tcPr>
          <w:p w:rsidR="00A87E45" w:rsidRDefault="00A87E45" w:rsidP="00DE70E6">
            <w:pPr>
              <w:jc w:val="center"/>
              <w:rPr>
                <w:rFonts w:ascii="Tahoma" w:hAnsi="Tahoma" w:cs="Tahoma"/>
                <w:sz w:val="28"/>
              </w:rPr>
            </w:pPr>
            <w:r>
              <w:rPr>
                <w:rFonts w:ascii="Tahoma" w:hAnsi="Tahoma" w:cs="Tahoma"/>
                <w:sz w:val="28"/>
              </w:rPr>
              <w:t>Batch production</w:t>
            </w:r>
          </w:p>
        </w:tc>
        <w:tc>
          <w:tcPr>
            <w:tcW w:w="8051" w:type="dxa"/>
          </w:tcPr>
          <w:p w:rsidR="00A87E45" w:rsidRDefault="00A87E45" w:rsidP="00DE70E6">
            <w:pPr>
              <w:rPr>
                <w:rFonts w:ascii="Tahoma" w:hAnsi="Tahoma" w:cs="Tahoma"/>
                <w:sz w:val="28"/>
              </w:rPr>
            </w:pPr>
          </w:p>
        </w:tc>
      </w:tr>
      <w:tr w:rsidR="00A87E45" w:rsidTr="00286612">
        <w:trPr>
          <w:trHeight w:val="3798"/>
        </w:trPr>
        <w:tc>
          <w:tcPr>
            <w:tcW w:w="2405" w:type="dxa"/>
            <w:vAlign w:val="center"/>
          </w:tcPr>
          <w:p w:rsidR="00A87E45" w:rsidRDefault="00A87E45" w:rsidP="00A87E45">
            <w:pPr>
              <w:jc w:val="center"/>
              <w:rPr>
                <w:rFonts w:ascii="Tahoma" w:hAnsi="Tahoma" w:cs="Tahoma"/>
                <w:sz w:val="28"/>
              </w:rPr>
            </w:pPr>
            <w:r>
              <w:rPr>
                <w:rFonts w:ascii="Tahoma" w:hAnsi="Tahoma" w:cs="Tahoma"/>
                <w:sz w:val="28"/>
              </w:rPr>
              <w:t>Flow production</w:t>
            </w:r>
          </w:p>
        </w:tc>
        <w:tc>
          <w:tcPr>
            <w:tcW w:w="8051" w:type="dxa"/>
          </w:tcPr>
          <w:p w:rsidR="00A87E45" w:rsidRDefault="00A87E45" w:rsidP="00DE70E6">
            <w:pPr>
              <w:rPr>
                <w:rFonts w:ascii="Tahoma" w:hAnsi="Tahoma" w:cs="Tahoma"/>
                <w:sz w:val="28"/>
              </w:rPr>
            </w:pPr>
          </w:p>
        </w:tc>
      </w:tr>
    </w:tbl>
    <w:p w:rsidR="00B330CC" w:rsidRDefault="00B330CC" w:rsidP="005A2F40">
      <w:pPr>
        <w:spacing w:after="0"/>
        <w:rPr>
          <w:rFonts w:ascii="Tahoma" w:hAnsi="Tahoma" w:cs="Tahoma"/>
          <w:sz w:val="28"/>
        </w:rPr>
      </w:pPr>
    </w:p>
    <w:p w:rsidR="00A87E45" w:rsidRDefault="00A87E45" w:rsidP="00A87E45">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What is meant by the term ‘</w:t>
      </w:r>
      <w:r>
        <w:rPr>
          <w:rFonts w:ascii="Tahoma" w:hAnsi="Tahoma" w:cs="Tahoma"/>
          <w:b/>
          <w:sz w:val="28"/>
        </w:rPr>
        <w:t>division of labour</w:t>
      </w:r>
      <w:r>
        <w:rPr>
          <w:rFonts w:ascii="Tahoma" w:hAnsi="Tahoma" w:cs="Tahoma"/>
          <w:sz w:val="28"/>
        </w:rPr>
        <w:t>’?</w:t>
      </w:r>
    </w:p>
    <w:p w:rsidR="00A87E45" w:rsidRDefault="00A87E45" w:rsidP="00A87E45">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A87E45" w:rsidRDefault="00A87E45" w:rsidP="00A87E45">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A87E45" w:rsidRDefault="00A87E45" w:rsidP="00A87E45">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A87E45" w:rsidRDefault="00A87E45" w:rsidP="00A87E45">
      <w:pPr>
        <w:spacing w:before="240" w:after="240"/>
        <w:rPr>
          <w:rFonts w:ascii="Tahoma" w:hAnsi="Tahoma" w:cs="Tahoma"/>
          <w:sz w:val="28"/>
        </w:rPr>
      </w:pPr>
      <w:r>
        <w:rPr>
          <w:rFonts w:ascii="Tahoma" w:hAnsi="Tahoma" w:cs="Tahoma"/>
          <w:sz w:val="28"/>
        </w:rPr>
        <w:lastRenderedPageBreak/>
        <w:sym w:font="Wingdings" w:char="F0B5"/>
      </w:r>
      <w:r>
        <w:rPr>
          <w:rFonts w:ascii="Tahoma" w:hAnsi="Tahoma" w:cs="Tahoma"/>
          <w:sz w:val="28"/>
        </w:rPr>
        <w:t xml:space="preserve"> Use the table below to analyse the benefits and drawbacks of </w:t>
      </w:r>
      <w:r w:rsidRPr="00A87E45">
        <w:rPr>
          <w:rFonts w:ascii="Tahoma" w:hAnsi="Tahoma" w:cs="Tahoma"/>
          <w:b/>
          <w:sz w:val="28"/>
        </w:rPr>
        <w:t>automation</w:t>
      </w:r>
      <w:r>
        <w:rPr>
          <w:rFonts w:ascii="Tahoma" w:hAnsi="Tahoma" w:cs="Tahoma"/>
          <w:sz w:val="28"/>
        </w:rPr>
        <w:t xml:space="preserve"> (i.e. using machines &amp; robots in factories, instead of human workers):</w:t>
      </w:r>
    </w:p>
    <w:tbl>
      <w:tblPr>
        <w:tblStyle w:val="TableGrid"/>
        <w:tblW w:w="0" w:type="auto"/>
        <w:tblLook w:val="04A0" w:firstRow="1" w:lastRow="0" w:firstColumn="1" w:lastColumn="0" w:noHBand="0" w:noVBand="1"/>
      </w:tblPr>
      <w:tblGrid>
        <w:gridCol w:w="5228"/>
        <w:gridCol w:w="5228"/>
      </w:tblGrid>
      <w:tr w:rsidR="00221D1F" w:rsidTr="00DE70E6">
        <w:tc>
          <w:tcPr>
            <w:tcW w:w="5228" w:type="dxa"/>
            <w:shd w:val="clear" w:color="auto" w:fill="BFBFBF" w:themeFill="background1" w:themeFillShade="BF"/>
          </w:tcPr>
          <w:p w:rsidR="00221D1F" w:rsidRPr="003376DC" w:rsidRDefault="00221D1F" w:rsidP="00DE70E6">
            <w:pPr>
              <w:jc w:val="center"/>
              <w:rPr>
                <w:rFonts w:ascii="Tahoma" w:hAnsi="Tahoma" w:cs="Tahoma"/>
                <w:b/>
                <w:sz w:val="28"/>
              </w:rPr>
            </w:pPr>
            <w:r>
              <w:rPr>
                <w:rFonts w:ascii="Tahoma" w:hAnsi="Tahoma" w:cs="Tahoma"/>
                <w:b/>
                <w:sz w:val="28"/>
              </w:rPr>
              <w:t>Benefits</w:t>
            </w:r>
          </w:p>
        </w:tc>
        <w:tc>
          <w:tcPr>
            <w:tcW w:w="5228" w:type="dxa"/>
            <w:shd w:val="clear" w:color="auto" w:fill="BFBFBF" w:themeFill="background1" w:themeFillShade="BF"/>
          </w:tcPr>
          <w:p w:rsidR="00221D1F" w:rsidRPr="003376DC" w:rsidRDefault="00221D1F" w:rsidP="00DE70E6">
            <w:pPr>
              <w:jc w:val="center"/>
              <w:rPr>
                <w:rFonts w:ascii="Tahoma" w:hAnsi="Tahoma" w:cs="Tahoma"/>
                <w:b/>
                <w:sz w:val="28"/>
              </w:rPr>
            </w:pPr>
            <w:r>
              <w:rPr>
                <w:rFonts w:ascii="Tahoma" w:hAnsi="Tahoma" w:cs="Tahoma"/>
                <w:b/>
                <w:sz w:val="28"/>
              </w:rPr>
              <w:t>Drawbacks</w:t>
            </w:r>
          </w:p>
        </w:tc>
      </w:tr>
      <w:tr w:rsidR="00221D1F" w:rsidTr="00DE70E6">
        <w:tc>
          <w:tcPr>
            <w:tcW w:w="5228" w:type="dxa"/>
          </w:tcPr>
          <w:p w:rsidR="00221D1F" w:rsidRDefault="00221D1F" w:rsidP="00DE70E6">
            <w:pPr>
              <w:rPr>
                <w:rFonts w:ascii="Tahoma" w:hAnsi="Tahoma" w:cs="Tahoma"/>
                <w:sz w:val="28"/>
              </w:rPr>
            </w:pPr>
          </w:p>
          <w:p w:rsidR="00221D1F" w:rsidRDefault="00221D1F" w:rsidP="00DE70E6">
            <w:pPr>
              <w:rPr>
                <w:rFonts w:ascii="Tahoma" w:hAnsi="Tahoma" w:cs="Tahoma"/>
                <w:sz w:val="28"/>
              </w:rPr>
            </w:pPr>
          </w:p>
          <w:p w:rsidR="00221D1F" w:rsidRDefault="00221D1F" w:rsidP="00DE70E6">
            <w:pPr>
              <w:rPr>
                <w:rFonts w:ascii="Tahoma" w:hAnsi="Tahoma" w:cs="Tahoma"/>
                <w:sz w:val="28"/>
              </w:rPr>
            </w:pPr>
          </w:p>
          <w:p w:rsidR="00221D1F" w:rsidRDefault="00221D1F" w:rsidP="00DE70E6">
            <w:pPr>
              <w:rPr>
                <w:rFonts w:ascii="Tahoma" w:hAnsi="Tahoma" w:cs="Tahoma"/>
                <w:sz w:val="28"/>
              </w:rPr>
            </w:pPr>
          </w:p>
          <w:p w:rsidR="00221D1F" w:rsidRDefault="00221D1F" w:rsidP="00DE70E6">
            <w:pPr>
              <w:rPr>
                <w:rFonts w:ascii="Tahoma" w:hAnsi="Tahoma" w:cs="Tahoma"/>
                <w:sz w:val="28"/>
              </w:rPr>
            </w:pPr>
          </w:p>
          <w:p w:rsidR="00221D1F" w:rsidRDefault="00221D1F" w:rsidP="00DE70E6">
            <w:pPr>
              <w:rPr>
                <w:rFonts w:ascii="Tahoma" w:hAnsi="Tahoma" w:cs="Tahoma"/>
                <w:sz w:val="28"/>
              </w:rPr>
            </w:pPr>
          </w:p>
          <w:p w:rsidR="00221D1F" w:rsidRDefault="00221D1F" w:rsidP="00DE70E6">
            <w:pPr>
              <w:rPr>
                <w:rFonts w:ascii="Tahoma" w:hAnsi="Tahoma" w:cs="Tahoma"/>
                <w:sz w:val="28"/>
              </w:rPr>
            </w:pPr>
          </w:p>
          <w:p w:rsidR="00221D1F" w:rsidRDefault="00221D1F" w:rsidP="00DE70E6">
            <w:pPr>
              <w:rPr>
                <w:rFonts w:ascii="Tahoma" w:hAnsi="Tahoma" w:cs="Tahoma"/>
                <w:sz w:val="28"/>
              </w:rPr>
            </w:pPr>
          </w:p>
          <w:p w:rsidR="00221D1F" w:rsidRDefault="00221D1F" w:rsidP="00DE70E6">
            <w:pPr>
              <w:rPr>
                <w:rFonts w:ascii="Tahoma" w:hAnsi="Tahoma" w:cs="Tahoma"/>
                <w:sz w:val="28"/>
              </w:rPr>
            </w:pPr>
          </w:p>
          <w:p w:rsidR="00221D1F" w:rsidRDefault="00221D1F" w:rsidP="00DE70E6">
            <w:pPr>
              <w:rPr>
                <w:rFonts w:ascii="Tahoma" w:hAnsi="Tahoma" w:cs="Tahoma"/>
                <w:sz w:val="28"/>
              </w:rPr>
            </w:pPr>
          </w:p>
          <w:p w:rsidR="00221D1F" w:rsidRDefault="00221D1F" w:rsidP="00DE70E6">
            <w:pPr>
              <w:rPr>
                <w:rFonts w:ascii="Tahoma" w:hAnsi="Tahoma" w:cs="Tahoma"/>
                <w:sz w:val="28"/>
              </w:rPr>
            </w:pPr>
          </w:p>
          <w:p w:rsidR="00221D1F" w:rsidRDefault="00221D1F" w:rsidP="00DE70E6">
            <w:pPr>
              <w:rPr>
                <w:rFonts w:ascii="Tahoma" w:hAnsi="Tahoma" w:cs="Tahoma"/>
                <w:sz w:val="28"/>
              </w:rPr>
            </w:pPr>
          </w:p>
        </w:tc>
        <w:tc>
          <w:tcPr>
            <w:tcW w:w="5228" w:type="dxa"/>
          </w:tcPr>
          <w:p w:rsidR="00221D1F" w:rsidRDefault="00221D1F" w:rsidP="00DE70E6">
            <w:pPr>
              <w:rPr>
                <w:rFonts w:ascii="Tahoma" w:hAnsi="Tahoma" w:cs="Tahoma"/>
                <w:sz w:val="28"/>
              </w:rPr>
            </w:pPr>
          </w:p>
        </w:tc>
      </w:tr>
    </w:tbl>
    <w:p w:rsidR="00221D1F" w:rsidRDefault="00221D1F" w:rsidP="00221D1F">
      <w:pPr>
        <w:spacing w:after="0"/>
        <w:rPr>
          <w:rFonts w:cs="Arial"/>
          <w:color w:val="D9D9D9"/>
          <w:sz w:val="24"/>
          <w:szCs w:val="24"/>
        </w:rPr>
      </w:pPr>
    </w:p>
    <w:p w:rsidR="00B330CC" w:rsidRPr="00262B05" w:rsidRDefault="00B330CC" w:rsidP="00B330CC">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sidRPr="00262B05">
        <w:rPr>
          <w:rFonts w:ascii="Tahoma" w:hAnsi="Tahoma" w:cs="Tahoma"/>
          <w:b/>
          <w:color w:val="0070C0"/>
          <w:sz w:val="28"/>
          <w:szCs w:val="24"/>
        </w:rPr>
        <w:t>4.2 Quality of goods and services</w:t>
      </w:r>
    </w:p>
    <w:p w:rsidR="00B330CC" w:rsidRDefault="00B330CC" w:rsidP="00B330CC">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w:t>
      </w:r>
      <w:r w:rsidR="00221D1F">
        <w:rPr>
          <w:rFonts w:ascii="Tahoma" w:hAnsi="Tahoma" w:cs="Tahoma"/>
          <w:sz w:val="28"/>
        </w:rPr>
        <w:t xml:space="preserve">Complete the following table about </w:t>
      </w:r>
      <w:r w:rsidR="00221D1F" w:rsidRPr="00221D1F">
        <w:rPr>
          <w:rFonts w:ascii="Tahoma" w:hAnsi="Tahoma" w:cs="Tahoma"/>
          <w:b/>
          <w:sz w:val="28"/>
        </w:rPr>
        <w:t>quality</w:t>
      </w:r>
      <w:r w:rsidR="00221D1F">
        <w:rPr>
          <w:rFonts w:ascii="Tahoma" w:hAnsi="Tahoma" w:cs="Tahoma"/>
          <w:sz w:val="28"/>
        </w:rPr>
        <w:t>:</w:t>
      </w:r>
    </w:p>
    <w:tbl>
      <w:tblPr>
        <w:tblStyle w:val="TableGrid"/>
        <w:tblW w:w="0" w:type="auto"/>
        <w:tblLook w:val="04A0" w:firstRow="1" w:lastRow="0" w:firstColumn="1" w:lastColumn="0" w:noHBand="0" w:noVBand="1"/>
      </w:tblPr>
      <w:tblGrid>
        <w:gridCol w:w="2405"/>
        <w:gridCol w:w="8051"/>
      </w:tblGrid>
      <w:tr w:rsidR="00221D1F" w:rsidRPr="00DF398A" w:rsidTr="00DE70E6">
        <w:tc>
          <w:tcPr>
            <w:tcW w:w="2405" w:type="dxa"/>
            <w:shd w:val="clear" w:color="auto" w:fill="BFBFBF" w:themeFill="background1" w:themeFillShade="BF"/>
          </w:tcPr>
          <w:p w:rsidR="00221D1F" w:rsidRPr="00DF398A" w:rsidRDefault="00221D1F" w:rsidP="00DE70E6">
            <w:pPr>
              <w:jc w:val="center"/>
              <w:rPr>
                <w:rFonts w:ascii="Tahoma" w:hAnsi="Tahoma" w:cs="Tahoma"/>
                <w:b/>
                <w:sz w:val="28"/>
              </w:rPr>
            </w:pPr>
            <w:r>
              <w:rPr>
                <w:rFonts w:ascii="Tahoma" w:hAnsi="Tahoma" w:cs="Tahoma"/>
                <w:b/>
                <w:sz w:val="28"/>
              </w:rPr>
              <w:t>Question</w:t>
            </w:r>
          </w:p>
        </w:tc>
        <w:tc>
          <w:tcPr>
            <w:tcW w:w="8051" w:type="dxa"/>
            <w:shd w:val="clear" w:color="auto" w:fill="BFBFBF" w:themeFill="background1" w:themeFillShade="BF"/>
          </w:tcPr>
          <w:p w:rsidR="00221D1F" w:rsidRPr="00DF398A" w:rsidRDefault="00221D1F" w:rsidP="00DE70E6">
            <w:pPr>
              <w:rPr>
                <w:rFonts w:ascii="Tahoma" w:hAnsi="Tahoma" w:cs="Tahoma"/>
                <w:b/>
                <w:sz w:val="28"/>
              </w:rPr>
            </w:pPr>
            <w:r>
              <w:rPr>
                <w:rFonts w:ascii="Tahoma" w:hAnsi="Tahoma" w:cs="Tahoma"/>
                <w:b/>
                <w:sz w:val="28"/>
              </w:rPr>
              <w:t>Answer</w:t>
            </w:r>
          </w:p>
        </w:tc>
      </w:tr>
      <w:tr w:rsidR="00221D1F" w:rsidTr="00286612">
        <w:trPr>
          <w:trHeight w:val="2835"/>
        </w:trPr>
        <w:tc>
          <w:tcPr>
            <w:tcW w:w="2405" w:type="dxa"/>
            <w:vAlign w:val="center"/>
          </w:tcPr>
          <w:p w:rsidR="00221D1F" w:rsidRDefault="00221D1F" w:rsidP="00DE70E6">
            <w:pPr>
              <w:jc w:val="center"/>
              <w:rPr>
                <w:rFonts w:ascii="Tahoma" w:hAnsi="Tahoma" w:cs="Tahoma"/>
                <w:sz w:val="28"/>
              </w:rPr>
            </w:pPr>
            <w:r>
              <w:rPr>
                <w:rFonts w:ascii="Tahoma" w:hAnsi="Tahoma" w:cs="Tahoma"/>
                <w:sz w:val="28"/>
              </w:rPr>
              <w:t>How can a business ensure it delivers good quality products / services to customers?</w:t>
            </w:r>
          </w:p>
        </w:tc>
        <w:tc>
          <w:tcPr>
            <w:tcW w:w="8051" w:type="dxa"/>
          </w:tcPr>
          <w:p w:rsidR="00221D1F" w:rsidRDefault="00221D1F" w:rsidP="00DE70E6">
            <w:pPr>
              <w:rPr>
                <w:rFonts w:ascii="Tahoma" w:hAnsi="Tahoma" w:cs="Tahoma"/>
                <w:sz w:val="28"/>
              </w:rPr>
            </w:pPr>
          </w:p>
        </w:tc>
      </w:tr>
      <w:tr w:rsidR="00221D1F" w:rsidTr="00286612">
        <w:trPr>
          <w:trHeight w:val="2835"/>
        </w:trPr>
        <w:tc>
          <w:tcPr>
            <w:tcW w:w="2405" w:type="dxa"/>
            <w:vAlign w:val="center"/>
          </w:tcPr>
          <w:p w:rsidR="00221D1F" w:rsidRDefault="00221D1F" w:rsidP="00DE70E6">
            <w:pPr>
              <w:jc w:val="center"/>
              <w:rPr>
                <w:rFonts w:ascii="Tahoma" w:hAnsi="Tahoma" w:cs="Tahoma"/>
                <w:sz w:val="28"/>
              </w:rPr>
            </w:pPr>
            <w:r>
              <w:rPr>
                <w:rFonts w:ascii="Tahoma" w:hAnsi="Tahoma" w:cs="Tahoma"/>
                <w:sz w:val="28"/>
              </w:rPr>
              <w:t>What are the benefits to businesses of giving good quality products / services to customers?</w:t>
            </w:r>
          </w:p>
        </w:tc>
        <w:tc>
          <w:tcPr>
            <w:tcW w:w="8051" w:type="dxa"/>
          </w:tcPr>
          <w:p w:rsidR="00221D1F" w:rsidRDefault="00221D1F" w:rsidP="00DE70E6">
            <w:pPr>
              <w:rPr>
                <w:rFonts w:ascii="Tahoma" w:hAnsi="Tahoma" w:cs="Tahoma"/>
                <w:sz w:val="28"/>
              </w:rPr>
            </w:pPr>
          </w:p>
        </w:tc>
      </w:tr>
      <w:tr w:rsidR="00221D1F" w:rsidTr="00286612">
        <w:trPr>
          <w:trHeight w:val="2835"/>
        </w:trPr>
        <w:tc>
          <w:tcPr>
            <w:tcW w:w="2405" w:type="dxa"/>
            <w:vAlign w:val="center"/>
          </w:tcPr>
          <w:p w:rsidR="00221D1F" w:rsidRDefault="00221D1F" w:rsidP="00DE70E6">
            <w:pPr>
              <w:jc w:val="center"/>
              <w:rPr>
                <w:rFonts w:ascii="Tahoma" w:hAnsi="Tahoma" w:cs="Tahoma"/>
                <w:sz w:val="28"/>
              </w:rPr>
            </w:pPr>
            <w:r>
              <w:rPr>
                <w:rFonts w:ascii="Tahoma" w:hAnsi="Tahoma" w:cs="Tahoma"/>
                <w:sz w:val="28"/>
              </w:rPr>
              <w:t>What is a product recall? Can you find a real-life example &amp; add it here?</w:t>
            </w:r>
          </w:p>
        </w:tc>
        <w:tc>
          <w:tcPr>
            <w:tcW w:w="8051" w:type="dxa"/>
          </w:tcPr>
          <w:p w:rsidR="00221D1F" w:rsidRDefault="00221D1F" w:rsidP="00DE70E6">
            <w:pPr>
              <w:rPr>
                <w:rFonts w:ascii="Tahoma" w:hAnsi="Tahoma" w:cs="Tahoma"/>
                <w:sz w:val="28"/>
              </w:rPr>
            </w:pPr>
          </w:p>
        </w:tc>
      </w:tr>
    </w:tbl>
    <w:p w:rsidR="00B330CC" w:rsidRDefault="00341A66" w:rsidP="00B330CC">
      <w:pPr>
        <w:spacing w:after="0"/>
        <w:rPr>
          <w:rFonts w:ascii="Tahoma" w:hAnsi="Tahoma" w:cs="Tahoma"/>
          <w:sz w:val="28"/>
        </w:rPr>
      </w:pPr>
      <w:r>
        <w:rPr>
          <w:rFonts w:ascii="Tahoma" w:hAnsi="Tahoma" w:cs="Tahoma"/>
          <w:sz w:val="28"/>
        </w:rPr>
        <w:lastRenderedPageBreak/>
        <w:sym w:font="Wingdings" w:char="F0B5"/>
      </w:r>
      <w:r>
        <w:rPr>
          <w:rFonts w:ascii="Tahoma" w:hAnsi="Tahoma" w:cs="Tahoma"/>
          <w:sz w:val="28"/>
        </w:rPr>
        <w:t xml:space="preserve"> Analyse the differences between </w:t>
      </w:r>
      <w:r w:rsidRPr="00341A66">
        <w:rPr>
          <w:rFonts w:ascii="Tahoma" w:hAnsi="Tahoma" w:cs="Tahoma"/>
          <w:b/>
          <w:sz w:val="28"/>
        </w:rPr>
        <w:t>Quality Control</w:t>
      </w:r>
      <w:r>
        <w:rPr>
          <w:rFonts w:ascii="Tahoma" w:hAnsi="Tahoma" w:cs="Tahoma"/>
          <w:sz w:val="28"/>
        </w:rPr>
        <w:t xml:space="preserve"> and </w:t>
      </w:r>
      <w:r w:rsidRPr="00341A66">
        <w:rPr>
          <w:rFonts w:ascii="Tahoma" w:hAnsi="Tahoma" w:cs="Tahoma"/>
          <w:b/>
          <w:sz w:val="28"/>
        </w:rPr>
        <w:t>Quality Assurance</w:t>
      </w:r>
      <w:r>
        <w:rPr>
          <w:rFonts w:ascii="Tahoma" w:hAnsi="Tahoma" w:cs="Tahoma"/>
          <w:sz w:val="28"/>
        </w:rPr>
        <w:t>:</w:t>
      </w:r>
    </w:p>
    <w:tbl>
      <w:tblPr>
        <w:tblStyle w:val="TableGrid"/>
        <w:tblW w:w="0" w:type="auto"/>
        <w:tblLook w:val="04A0" w:firstRow="1" w:lastRow="0" w:firstColumn="1" w:lastColumn="0" w:noHBand="0" w:noVBand="1"/>
      </w:tblPr>
      <w:tblGrid>
        <w:gridCol w:w="5228"/>
        <w:gridCol w:w="5228"/>
      </w:tblGrid>
      <w:tr w:rsidR="00341A66" w:rsidRPr="003376DC" w:rsidTr="00DE70E6">
        <w:tc>
          <w:tcPr>
            <w:tcW w:w="5228" w:type="dxa"/>
            <w:shd w:val="clear" w:color="auto" w:fill="BFBFBF" w:themeFill="background1" w:themeFillShade="BF"/>
          </w:tcPr>
          <w:p w:rsidR="00341A66" w:rsidRPr="003376DC" w:rsidRDefault="00341A66" w:rsidP="00DE70E6">
            <w:pPr>
              <w:jc w:val="center"/>
              <w:rPr>
                <w:rFonts w:ascii="Tahoma" w:hAnsi="Tahoma" w:cs="Tahoma"/>
                <w:b/>
                <w:sz w:val="28"/>
              </w:rPr>
            </w:pPr>
            <w:r>
              <w:rPr>
                <w:rFonts w:ascii="Tahoma" w:hAnsi="Tahoma" w:cs="Tahoma"/>
                <w:b/>
                <w:sz w:val="28"/>
              </w:rPr>
              <w:t>Quality Control</w:t>
            </w:r>
            <w:r w:rsidR="001E0E96">
              <w:rPr>
                <w:rFonts w:ascii="Tahoma" w:hAnsi="Tahoma" w:cs="Tahoma"/>
                <w:b/>
                <w:sz w:val="28"/>
              </w:rPr>
              <w:t xml:space="preserve"> (QC)</w:t>
            </w:r>
          </w:p>
        </w:tc>
        <w:tc>
          <w:tcPr>
            <w:tcW w:w="5228" w:type="dxa"/>
            <w:shd w:val="clear" w:color="auto" w:fill="BFBFBF" w:themeFill="background1" w:themeFillShade="BF"/>
          </w:tcPr>
          <w:p w:rsidR="00341A66" w:rsidRPr="003376DC" w:rsidRDefault="00341A66" w:rsidP="00DE70E6">
            <w:pPr>
              <w:jc w:val="center"/>
              <w:rPr>
                <w:rFonts w:ascii="Tahoma" w:hAnsi="Tahoma" w:cs="Tahoma"/>
                <w:b/>
                <w:sz w:val="28"/>
              </w:rPr>
            </w:pPr>
            <w:r>
              <w:rPr>
                <w:rFonts w:ascii="Tahoma" w:hAnsi="Tahoma" w:cs="Tahoma"/>
                <w:b/>
                <w:sz w:val="28"/>
              </w:rPr>
              <w:t>Quality Assurance</w:t>
            </w:r>
            <w:r w:rsidR="001E0E96">
              <w:rPr>
                <w:rFonts w:ascii="Tahoma" w:hAnsi="Tahoma" w:cs="Tahoma"/>
                <w:b/>
                <w:sz w:val="28"/>
              </w:rPr>
              <w:t xml:space="preserve"> (QA)</w:t>
            </w:r>
          </w:p>
        </w:tc>
      </w:tr>
      <w:tr w:rsidR="00341A66" w:rsidTr="00DE70E6">
        <w:tc>
          <w:tcPr>
            <w:tcW w:w="5228" w:type="dxa"/>
          </w:tcPr>
          <w:p w:rsidR="00341A66" w:rsidRDefault="00341A66" w:rsidP="00341A66">
            <w:pPr>
              <w:rPr>
                <w:rFonts w:ascii="Tahoma" w:hAnsi="Tahoma" w:cs="Tahoma"/>
                <w:sz w:val="28"/>
              </w:rPr>
            </w:pPr>
            <w:r>
              <w:rPr>
                <w:rFonts w:ascii="Tahoma" w:hAnsi="Tahoma" w:cs="Tahoma"/>
                <w:sz w:val="28"/>
              </w:rPr>
              <w:t>Definition:</w:t>
            </w:r>
          </w:p>
        </w:tc>
        <w:tc>
          <w:tcPr>
            <w:tcW w:w="5228" w:type="dxa"/>
          </w:tcPr>
          <w:p w:rsidR="00341A66" w:rsidRDefault="00341A66" w:rsidP="00341A66">
            <w:pPr>
              <w:rPr>
                <w:rFonts w:ascii="Tahoma" w:hAnsi="Tahoma" w:cs="Tahoma"/>
                <w:sz w:val="28"/>
              </w:rPr>
            </w:pPr>
            <w:r>
              <w:rPr>
                <w:rFonts w:ascii="Tahoma" w:hAnsi="Tahoma" w:cs="Tahoma"/>
                <w:sz w:val="28"/>
              </w:rPr>
              <w:t>Definition:</w:t>
            </w:r>
          </w:p>
          <w:p w:rsidR="00341A66" w:rsidRDefault="00341A66" w:rsidP="00341A66">
            <w:pPr>
              <w:rPr>
                <w:rFonts w:ascii="Tahoma" w:hAnsi="Tahoma" w:cs="Tahoma"/>
                <w:sz w:val="28"/>
              </w:rPr>
            </w:pPr>
          </w:p>
          <w:p w:rsidR="00341A66" w:rsidRDefault="00341A66" w:rsidP="00341A66">
            <w:pPr>
              <w:rPr>
                <w:rFonts w:ascii="Tahoma" w:hAnsi="Tahoma" w:cs="Tahoma"/>
                <w:sz w:val="28"/>
              </w:rPr>
            </w:pPr>
          </w:p>
        </w:tc>
      </w:tr>
      <w:tr w:rsidR="001E0E96" w:rsidTr="007F6C6C">
        <w:tc>
          <w:tcPr>
            <w:tcW w:w="10456" w:type="dxa"/>
            <w:gridSpan w:val="2"/>
          </w:tcPr>
          <w:p w:rsidR="001E0E96" w:rsidRDefault="001E0E96" w:rsidP="00341A66">
            <w:pPr>
              <w:rPr>
                <w:rFonts w:ascii="Tahoma" w:hAnsi="Tahoma" w:cs="Tahoma"/>
                <w:sz w:val="28"/>
              </w:rPr>
            </w:pPr>
            <w:r>
              <w:rPr>
                <w:rFonts w:ascii="Tahoma" w:hAnsi="Tahoma" w:cs="Tahoma"/>
                <w:sz w:val="28"/>
              </w:rPr>
              <w:t>Benefits / drawbacks of QA over QC:</w:t>
            </w:r>
          </w:p>
          <w:p w:rsidR="001E0E96" w:rsidRDefault="001E0E96" w:rsidP="00341A66">
            <w:pPr>
              <w:rPr>
                <w:rFonts w:ascii="Tahoma" w:hAnsi="Tahoma" w:cs="Tahoma"/>
                <w:sz w:val="28"/>
              </w:rPr>
            </w:pPr>
          </w:p>
          <w:p w:rsidR="001E0E96" w:rsidRDefault="001E0E96" w:rsidP="00341A66">
            <w:pPr>
              <w:rPr>
                <w:rFonts w:ascii="Tahoma" w:hAnsi="Tahoma" w:cs="Tahoma"/>
                <w:sz w:val="28"/>
              </w:rPr>
            </w:pPr>
          </w:p>
          <w:p w:rsidR="001E0E96" w:rsidRDefault="001E0E96" w:rsidP="00341A66">
            <w:pPr>
              <w:rPr>
                <w:rFonts w:ascii="Tahoma" w:hAnsi="Tahoma" w:cs="Tahoma"/>
                <w:sz w:val="28"/>
              </w:rPr>
            </w:pPr>
          </w:p>
          <w:p w:rsidR="001E0E96" w:rsidRDefault="001E0E96" w:rsidP="00341A66">
            <w:pPr>
              <w:rPr>
                <w:rFonts w:ascii="Tahoma" w:hAnsi="Tahoma" w:cs="Tahoma"/>
                <w:sz w:val="28"/>
              </w:rPr>
            </w:pPr>
          </w:p>
          <w:p w:rsidR="001E0E96" w:rsidRDefault="001E0E96" w:rsidP="00341A66">
            <w:pPr>
              <w:rPr>
                <w:rFonts w:ascii="Tahoma" w:hAnsi="Tahoma" w:cs="Tahoma"/>
                <w:sz w:val="28"/>
              </w:rPr>
            </w:pPr>
          </w:p>
          <w:p w:rsidR="001E0E96" w:rsidRDefault="001E0E96" w:rsidP="00341A66">
            <w:pPr>
              <w:rPr>
                <w:rFonts w:ascii="Tahoma" w:hAnsi="Tahoma" w:cs="Tahoma"/>
                <w:sz w:val="28"/>
              </w:rPr>
            </w:pPr>
          </w:p>
          <w:p w:rsidR="001E0E96" w:rsidRDefault="001E0E96" w:rsidP="00341A66">
            <w:pPr>
              <w:rPr>
                <w:rFonts w:ascii="Tahoma" w:hAnsi="Tahoma" w:cs="Tahoma"/>
                <w:sz w:val="28"/>
              </w:rPr>
            </w:pPr>
          </w:p>
          <w:p w:rsidR="00B14FD1" w:rsidRDefault="00B14FD1" w:rsidP="00341A66">
            <w:pPr>
              <w:rPr>
                <w:rFonts w:ascii="Tahoma" w:hAnsi="Tahoma" w:cs="Tahoma"/>
                <w:sz w:val="28"/>
              </w:rPr>
            </w:pPr>
            <w:bookmarkStart w:id="0" w:name="_GoBack"/>
            <w:bookmarkEnd w:id="0"/>
          </w:p>
          <w:p w:rsidR="001E0E96" w:rsidRDefault="001E0E96" w:rsidP="00341A66">
            <w:pPr>
              <w:rPr>
                <w:rFonts w:ascii="Tahoma" w:hAnsi="Tahoma" w:cs="Tahoma"/>
                <w:sz w:val="28"/>
              </w:rPr>
            </w:pPr>
          </w:p>
        </w:tc>
      </w:tr>
    </w:tbl>
    <w:p w:rsidR="00341A66" w:rsidRPr="00B330CC" w:rsidRDefault="00341A66" w:rsidP="00B330CC">
      <w:pPr>
        <w:spacing w:after="0"/>
        <w:rPr>
          <w:rFonts w:ascii="Tahoma" w:hAnsi="Tahoma" w:cs="Tahoma"/>
          <w:sz w:val="28"/>
        </w:rPr>
      </w:pPr>
    </w:p>
    <w:p w:rsidR="00B330CC" w:rsidRPr="00262B05" w:rsidRDefault="00B330CC" w:rsidP="00B330CC">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sidRPr="00262B05">
        <w:rPr>
          <w:rFonts w:ascii="Tahoma" w:hAnsi="Tahoma" w:cs="Tahoma"/>
          <w:b/>
          <w:color w:val="0070C0"/>
          <w:sz w:val="28"/>
          <w:szCs w:val="24"/>
        </w:rPr>
        <w:t>4.3 The sales process and customer service</w:t>
      </w:r>
    </w:p>
    <w:p w:rsidR="00B330CC" w:rsidRDefault="00B330CC" w:rsidP="00B330CC">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w:t>
      </w:r>
      <w:r w:rsidR="008803E5">
        <w:rPr>
          <w:rFonts w:ascii="Tahoma" w:hAnsi="Tahoma" w:cs="Tahoma"/>
          <w:sz w:val="28"/>
        </w:rPr>
        <w:t xml:space="preserve">Complete the table about </w:t>
      </w:r>
      <w:r w:rsidR="008803E5" w:rsidRPr="008803E5">
        <w:rPr>
          <w:rFonts w:ascii="Tahoma" w:hAnsi="Tahoma" w:cs="Tahoma"/>
          <w:b/>
          <w:sz w:val="28"/>
        </w:rPr>
        <w:t>methods of selling</w:t>
      </w:r>
      <w:r w:rsidR="008803E5">
        <w:rPr>
          <w:rFonts w:ascii="Tahoma" w:hAnsi="Tahoma" w:cs="Tahoma"/>
          <w:sz w:val="28"/>
        </w:rPr>
        <w:t xml:space="preserve">: </w:t>
      </w:r>
    </w:p>
    <w:tbl>
      <w:tblPr>
        <w:tblStyle w:val="TableGrid"/>
        <w:tblW w:w="0" w:type="auto"/>
        <w:tblLook w:val="04A0" w:firstRow="1" w:lastRow="0" w:firstColumn="1" w:lastColumn="0" w:noHBand="0" w:noVBand="1"/>
      </w:tblPr>
      <w:tblGrid>
        <w:gridCol w:w="2405"/>
        <w:gridCol w:w="8051"/>
      </w:tblGrid>
      <w:tr w:rsidR="008803E5" w:rsidRPr="00DF398A" w:rsidTr="00DE70E6">
        <w:tc>
          <w:tcPr>
            <w:tcW w:w="2405" w:type="dxa"/>
            <w:shd w:val="clear" w:color="auto" w:fill="BFBFBF" w:themeFill="background1" w:themeFillShade="BF"/>
          </w:tcPr>
          <w:p w:rsidR="008803E5" w:rsidRPr="00DF398A" w:rsidRDefault="008803E5" w:rsidP="00DE70E6">
            <w:pPr>
              <w:jc w:val="center"/>
              <w:rPr>
                <w:rFonts w:ascii="Tahoma" w:hAnsi="Tahoma" w:cs="Tahoma"/>
                <w:b/>
                <w:sz w:val="28"/>
              </w:rPr>
            </w:pPr>
            <w:r w:rsidRPr="00DF398A">
              <w:rPr>
                <w:rFonts w:ascii="Tahoma" w:hAnsi="Tahoma" w:cs="Tahoma"/>
                <w:b/>
                <w:sz w:val="28"/>
              </w:rPr>
              <w:t>Method</w:t>
            </w:r>
          </w:p>
        </w:tc>
        <w:tc>
          <w:tcPr>
            <w:tcW w:w="8051" w:type="dxa"/>
            <w:shd w:val="clear" w:color="auto" w:fill="BFBFBF" w:themeFill="background1" w:themeFillShade="BF"/>
          </w:tcPr>
          <w:p w:rsidR="008803E5" w:rsidRPr="00DF398A" w:rsidRDefault="008803E5" w:rsidP="00DE70E6">
            <w:pPr>
              <w:rPr>
                <w:rFonts w:ascii="Tahoma" w:hAnsi="Tahoma" w:cs="Tahoma"/>
                <w:b/>
                <w:sz w:val="28"/>
              </w:rPr>
            </w:pPr>
            <w:r w:rsidRPr="00DF398A">
              <w:rPr>
                <w:rFonts w:ascii="Tahoma" w:hAnsi="Tahoma" w:cs="Tahoma"/>
                <w:b/>
                <w:sz w:val="28"/>
              </w:rPr>
              <w:t>Definition, example</w:t>
            </w:r>
            <w:r>
              <w:rPr>
                <w:rFonts w:ascii="Tahoma" w:hAnsi="Tahoma" w:cs="Tahoma"/>
                <w:b/>
                <w:sz w:val="28"/>
              </w:rPr>
              <w:t xml:space="preserve"> of it being used</w:t>
            </w:r>
            <w:r w:rsidRPr="00DF398A">
              <w:rPr>
                <w:rFonts w:ascii="Tahoma" w:hAnsi="Tahoma" w:cs="Tahoma"/>
                <w:b/>
                <w:sz w:val="28"/>
              </w:rPr>
              <w:t>, pros &amp; cons</w:t>
            </w:r>
          </w:p>
        </w:tc>
      </w:tr>
      <w:tr w:rsidR="008803E5" w:rsidTr="008803E5">
        <w:trPr>
          <w:trHeight w:val="2835"/>
        </w:trPr>
        <w:tc>
          <w:tcPr>
            <w:tcW w:w="2405" w:type="dxa"/>
            <w:vAlign w:val="center"/>
          </w:tcPr>
          <w:p w:rsidR="008803E5" w:rsidRDefault="008803E5" w:rsidP="00DE70E6">
            <w:pPr>
              <w:jc w:val="center"/>
              <w:rPr>
                <w:rFonts w:ascii="Tahoma" w:hAnsi="Tahoma" w:cs="Tahoma"/>
                <w:sz w:val="28"/>
              </w:rPr>
            </w:pPr>
            <w:r>
              <w:rPr>
                <w:rFonts w:ascii="Tahoma" w:hAnsi="Tahoma" w:cs="Tahoma"/>
                <w:sz w:val="28"/>
              </w:rPr>
              <w:t>E-commerce</w:t>
            </w:r>
          </w:p>
        </w:tc>
        <w:tc>
          <w:tcPr>
            <w:tcW w:w="8051" w:type="dxa"/>
          </w:tcPr>
          <w:p w:rsidR="008803E5" w:rsidRDefault="008803E5" w:rsidP="00DE70E6">
            <w:pPr>
              <w:rPr>
                <w:rFonts w:ascii="Tahoma" w:hAnsi="Tahoma" w:cs="Tahoma"/>
                <w:sz w:val="28"/>
              </w:rPr>
            </w:pPr>
          </w:p>
        </w:tc>
      </w:tr>
      <w:tr w:rsidR="008803E5" w:rsidTr="008803E5">
        <w:trPr>
          <w:trHeight w:val="2835"/>
        </w:trPr>
        <w:tc>
          <w:tcPr>
            <w:tcW w:w="2405" w:type="dxa"/>
            <w:vAlign w:val="center"/>
          </w:tcPr>
          <w:p w:rsidR="008803E5" w:rsidRDefault="008803E5" w:rsidP="00DE70E6">
            <w:pPr>
              <w:jc w:val="center"/>
              <w:rPr>
                <w:rFonts w:ascii="Tahoma" w:hAnsi="Tahoma" w:cs="Tahoma"/>
                <w:sz w:val="28"/>
              </w:rPr>
            </w:pPr>
            <w:r>
              <w:rPr>
                <w:rFonts w:ascii="Tahoma" w:hAnsi="Tahoma" w:cs="Tahoma"/>
                <w:sz w:val="28"/>
              </w:rPr>
              <w:t>Telesales</w:t>
            </w:r>
          </w:p>
        </w:tc>
        <w:tc>
          <w:tcPr>
            <w:tcW w:w="8051" w:type="dxa"/>
          </w:tcPr>
          <w:p w:rsidR="008803E5" w:rsidRDefault="008803E5" w:rsidP="00DE70E6">
            <w:pPr>
              <w:rPr>
                <w:rFonts w:ascii="Tahoma" w:hAnsi="Tahoma" w:cs="Tahoma"/>
                <w:sz w:val="28"/>
              </w:rPr>
            </w:pPr>
          </w:p>
        </w:tc>
      </w:tr>
      <w:tr w:rsidR="008803E5" w:rsidTr="008803E5">
        <w:trPr>
          <w:trHeight w:val="2835"/>
        </w:trPr>
        <w:tc>
          <w:tcPr>
            <w:tcW w:w="2405" w:type="dxa"/>
            <w:vAlign w:val="center"/>
          </w:tcPr>
          <w:p w:rsidR="008803E5" w:rsidRDefault="008803E5" w:rsidP="00DE70E6">
            <w:pPr>
              <w:jc w:val="center"/>
              <w:rPr>
                <w:rFonts w:ascii="Tahoma" w:hAnsi="Tahoma" w:cs="Tahoma"/>
                <w:sz w:val="28"/>
              </w:rPr>
            </w:pPr>
            <w:r>
              <w:rPr>
                <w:rFonts w:ascii="Tahoma" w:hAnsi="Tahoma" w:cs="Tahoma"/>
                <w:sz w:val="28"/>
              </w:rPr>
              <w:t>Face-to-face</w:t>
            </w:r>
          </w:p>
        </w:tc>
        <w:tc>
          <w:tcPr>
            <w:tcW w:w="8051" w:type="dxa"/>
          </w:tcPr>
          <w:p w:rsidR="008803E5" w:rsidRDefault="008803E5" w:rsidP="00DE70E6">
            <w:pPr>
              <w:rPr>
                <w:rFonts w:ascii="Tahoma" w:hAnsi="Tahoma" w:cs="Tahoma"/>
                <w:sz w:val="28"/>
              </w:rPr>
            </w:pPr>
          </w:p>
        </w:tc>
      </w:tr>
    </w:tbl>
    <w:p w:rsidR="00104EA2" w:rsidRDefault="00104EA2" w:rsidP="00104EA2">
      <w:pPr>
        <w:spacing w:after="0"/>
        <w:rPr>
          <w:rFonts w:ascii="Tahoma" w:hAnsi="Tahoma" w:cs="Tahoma"/>
          <w:sz w:val="28"/>
        </w:rPr>
      </w:pPr>
      <w:r>
        <w:rPr>
          <w:rFonts w:ascii="Tahoma" w:hAnsi="Tahoma" w:cs="Tahoma"/>
          <w:sz w:val="28"/>
        </w:rPr>
        <w:lastRenderedPageBreak/>
        <w:sym w:font="Wingdings" w:char="F0B5"/>
      </w:r>
      <w:r>
        <w:rPr>
          <w:rFonts w:ascii="Tahoma" w:hAnsi="Tahoma" w:cs="Tahoma"/>
          <w:sz w:val="28"/>
        </w:rPr>
        <w:t xml:space="preserve"> Explain the following three methods of providing good </w:t>
      </w:r>
      <w:r w:rsidRPr="00104EA2">
        <w:rPr>
          <w:rFonts w:ascii="Tahoma" w:hAnsi="Tahoma" w:cs="Tahoma"/>
          <w:b/>
          <w:sz w:val="28"/>
        </w:rPr>
        <w:t>customer service</w:t>
      </w:r>
      <w:r>
        <w:rPr>
          <w:rFonts w:ascii="Tahoma" w:hAnsi="Tahoma" w:cs="Tahoma"/>
          <w:sz w:val="28"/>
        </w:rPr>
        <w:t>:</w:t>
      </w:r>
    </w:p>
    <w:tbl>
      <w:tblPr>
        <w:tblStyle w:val="TableGrid"/>
        <w:tblW w:w="0" w:type="auto"/>
        <w:tblLook w:val="04A0" w:firstRow="1" w:lastRow="0" w:firstColumn="1" w:lastColumn="0" w:noHBand="0" w:noVBand="1"/>
      </w:tblPr>
      <w:tblGrid>
        <w:gridCol w:w="2405"/>
        <w:gridCol w:w="8051"/>
      </w:tblGrid>
      <w:tr w:rsidR="00104EA2" w:rsidRPr="00DF398A" w:rsidTr="00DE70E6">
        <w:tc>
          <w:tcPr>
            <w:tcW w:w="2405" w:type="dxa"/>
            <w:shd w:val="clear" w:color="auto" w:fill="BFBFBF" w:themeFill="background1" w:themeFillShade="BF"/>
          </w:tcPr>
          <w:p w:rsidR="00104EA2" w:rsidRPr="00DF398A" w:rsidRDefault="00104EA2" w:rsidP="00DE70E6">
            <w:pPr>
              <w:jc w:val="center"/>
              <w:rPr>
                <w:rFonts w:ascii="Tahoma" w:hAnsi="Tahoma" w:cs="Tahoma"/>
                <w:b/>
                <w:sz w:val="28"/>
              </w:rPr>
            </w:pPr>
            <w:r>
              <w:rPr>
                <w:rFonts w:ascii="Tahoma" w:hAnsi="Tahoma" w:cs="Tahoma"/>
                <w:b/>
                <w:sz w:val="28"/>
              </w:rPr>
              <w:t>Method</w:t>
            </w:r>
          </w:p>
        </w:tc>
        <w:tc>
          <w:tcPr>
            <w:tcW w:w="8051" w:type="dxa"/>
            <w:shd w:val="clear" w:color="auto" w:fill="BFBFBF" w:themeFill="background1" w:themeFillShade="BF"/>
          </w:tcPr>
          <w:p w:rsidR="00104EA2" w:rsidRPr="00DF398A" w:rsidRDefault="00104EA2" w:rsidP="00104EA2">
            <w:pPr>
              <w:rPr>
                <w:rFonts w:ascii="Tahoma" w:hAnsi="Tahoma" w:cs="Tahoma"/>
                <w:b/>
                <w:sz w:val="28"/>
              </w:rPr>
            </w:pPr>
            <w:r>
              <w:rPr>
                <w:rFonts w:ascii="Tahoma" w:hAnsi="Tahoma" w:cs="Tahoma"/>
                <w:b/>
                <w:sz w:val="28"/>
              </w:rPr>
              <w:t>Explanation – what is it, real-life examples, &amp; benefits?</w:t>
            </w:r>
          </w:p>
        </w:tc>
      </w:tr>
      <w:tr w:rsidR="00104EA2" w:rsidTr="00DE70E6">
        <w:trPr>
          <w:trHeight w:val="2835"/>
        </w:trPr>
        <w:tc>
          <w:tcPr>
            <w:tcW w:w="2405" w:type="dxa"/>
            <w:vAlign w:val="center"/>
          </w:tcPr>
          <w:p w:rsidR="00104EA2" w:rsidRDefault="00104EA2" w:rsidP="00DE70E6">
            <w:pPr>
              <w:jc w:val="center"/>
              <w:rPr>
                <w:rFonts w:ascii="Tahoma" w:hAnsi="Tahoma" w:cs="Tahoma"/>
                <w:sz w:val="28"/>
              </w:rPr>
            </w:pPr>
            <w:r>
              <w:rPr>
                <w:rFonts w:ascii="Tahoma" w:hAnsi="Tahoma" w:cs="Tahoma"/>
                <w:sz w:val="28"/>
              </w:rPr>
              <w:t>After sales service</w:t>
            </w:r>
          </w:p>
        </w:tc>
        <w:tc>
          <w:tcPr>
            <w:tcW w:w="8051" w:type="dxa"/>
          </w:tcPr>
          <w:p w:rsidR="00104EA2" w:rsidRDefault="00104EA2" w:rsidP="00DE70E6">
            <w:pPr>
              <w:rPr>
                <w:rFonts w:ascii="Tahoma" w:hAnsi="Tahoma" w:cs="Tahoma"/>
                <w:sz w:val="28"/>
              </w:rPr>
            </w:pPr>
          </w:p>
        </w:tc>
      </w:tr>
      <w:tr w:rsidR="00104EA2" w:rsidTr="00DE70E6">
        <w:trPr>
          <w:trHeight w:val="2835"/>
        </w:trPr>
        <w:tc>
          <w:tcPr>
            <w:tcW w:w="2405" w:type="dxa"/>
            <w:vAlign w:val="center"/>
          </w:tcPr>
          <w:p w:rsidR="00104EA2" w:rsidRDefault="00104EA2" w:rsidP="00DE70E6">
            <w:pPr>
              <w:jc w:val="center"/>
              <w:rPr>
                <w:rFonts w:ascii="Tahoma" w:hAnsi="Tahoma" w:cs="Tahoma"/>
                <w:sz w:val="28"/>
              </w:rPr>
            </w:pPr>
            <w:r>
              <w:rPr>
                <w:rFonts w:ascii="Tahoma" w:hAnsi="Tahoma" w:cs="Tahoma"/>
                <w:sz w:val="28"/>
              </w:rPr>
              <w:t>Good product knowledge</w:t>
            </w:r>
          </w:p>
        </w:tc>
        <w:tc>
          <w:tcPr>
            <w:tcW w:w="8051" w:type="dxa"/>
          </w:tcPr>
          <w:p w:rsidR="00104EA2" w:rsidRDefault="00104EA2" w:rsidP="00DE70E6">
            <w:pPr>
              <w:rPr>
                <w:rFonts w:ascii="Tahoma" w:hAnsi="Tahoma" w:cs="Tahoma"/>
                <w:sz w:val="28"/>
              </w:rPr>
            </w:pPr>
          </w:p>
        </w:tc>
      </w:tr>
      <w:tr w:rsidR="00104EA2" w:rsidTr="00DE70E6">
        <w:trPr>
          <w:trHeight w:val="2835"/>
        </w:trPr>
        <w:tc>
          <w:tcPr>
            <w:tcW w:w="2405" w:type="dxa"/>
            <w:vAlign w:val="center"/>
          </w:tcPr>
          <w:p w:rsidR="00104EA2" w:rsidRDefault="00104EA2" w:rsidP="00DE70E6">
            <w:pPr>
              <w:jc w:val="center"/>
              <w:rPr>
                <w:rFonts w:ascii="Tahoma" w:hAnsi="Tahoma" w:cs="Tahoma"/>
                <w:sz w:val="28"/>
              </w:rPr>
            </w:pPr>
            <w:r>
              <w:rPr>
                <w:rFonts w:ascii="Tahoma" w:hAnsi="Tahoma" w:cs="Tahoma"/>
                <w:sz w:val="28"/>
              </w:rPr>
              <w:t>Customer engagement</w:t>
            </w:r>
          </w:p>
        </w:tc>
        <w:tc>
          <w:tcPr>
            <w:tcW w:w="8051" w:type="dxa"/>
          </w:tcPr>
          <w:p w:rsidR="00104EA2" w:rsidRDefault="00104EA2" w:rsidP="00DE70E6">
            <w:pPr>
              <w:rPr>
                <w:rFonts w:ascii="Tahoma" w:hAnsi="Tahoma" w:cs="Tahoma"/>
                <w:sz w:val="28"/>
              </w:rPr>
            </w:pPr>
          </w:p>
        </w:tc>
      </w:tr>
    </w:tbl>
    <w:p w:rsidR="008803E5" w:rsidRPr="00B330CC" w:rsidRDefault="008803E5" w:rsidP="00B330CC">
      <w:pPr>
        <w:spacing w:after="0"/>
        <w:rPr>
          <w:rFonts w:ascii="Tahoma" w:hAnsi="Tahoma" w:cs="Tahoma"/>
          <w:sz w:val="28"/>
        </w:rPr>
      </w:pPr>
    </w:p>
    <w:p w:rsidR="00B330CC" w:rsidRPr="00262B05" w:rsidRDefault="00B330CC" w:rsidP="00B330CC">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sidRPr="00262B05">
        <w:rPr>
          <w:rFonts w:ascii="Tahoma" w:hAnsi="Tahoma" w:cs="Tahoma"/>
          <w:b/>
          <w:color w:val="0070C0"/>
          <w:sz w:val="28"/>
          <w:szCs w:val="24"/>
        </w:rPr>
        <w:t>4.4 Consumer law</w:t>
      </w:r>
    </w:p>
    <w:p w:rsidR="00B330CC" w:rsidRDefault="00B330CC" w:rsidP="00B330CC">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w:t>
      </w:r>
      <w:r w:rsidR="00763E19">
        <w:rPr>
          <w:rFonts w:ascii="Tahoma" w:hAnsi="Tahoma" w:cs="Tahoma"/>
          <w:sz w:val="28"/>
        </w:rPr>
        <w:t xml:space="preserve">Using the Citizens Advice website, find out some the main features of the </w:t>
      </w:r>
      <w:r w:rsidR="00763E19" w:rsidRPr="00763E19">
        <w:rPr>
          <w:rFonts w:ascii="Tahoma" w:hAnsi="Tahoma" w:cs="Tahoma"/>
          <w:b/>
          <w:sz w:val="28"/>
        </w:rPr>
        <w:t>Consumer Protection Act 2015</w:t>
      </w:r>
      <w:r w:rsidR="00763E19">
        <w:rPr>
          <w:rFonts w:ascii="Tahoma" w:hAnsi="Tahoma" w:cs="Tahoma"/>
          <w:sz w:val="28"/>
        </w:rPr>
        <w:t>:</w:t>
      </w:r>
    </w:p>
    <w:p w:rsidR="00763E19" w:rsidRDefault="00763E19" w:rsidP="00763E19">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763E19" w:rsidRDefault="00763E19" w:rsidP="00763E19">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763E19" w:rsidRDefault="00763E19" w:rsidP="00763E19">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763E19" w:rsidRDefault="00763E19" w:rsidP="00763E19">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763E19" w:rsidRDefault="00763E19" w:rsidP="00763E19">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763E19" w:rsidRDefault="00763E19" w:rsidP="00763E19">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763E19" w:rsidRDefault="00763E19" w:rsidP="00763E19">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763E19" w:rsidRPr="00763E19" w:rsidRDefault="00763E19" w:rsidP="00B330CC">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763E19" w:rsidRDefault="00763E19" w:rsidP="00763E19">
      <w:pPr>
        <w:spacing w:after="0"/>
        <w:rPr>
          <w:rFonts w:ascii="Tahoma" w:hAnsi="Tahoma" w:cs="Tahoma"/>
          <w:sz w:val="28"/>
        </w:rPr>
      </w:pPr>
      <w:r>
        <w:rPr>
          <w:rFonts w:ascii="Tahoma" w:hAnsi="Tahoma" w:cs="Tahoma"/>
          <w:sz w:val="28"/>
        </w:rPr>
        <w:lastRenderedPageBreak/>
        <w:sym w:font="Wingdings" w:char="F0B5"/>
      </w:r>
      <w:r>
        <w:rPr>
          <w:rFonts w:ascii="Tahoma" w:hAnsi="Tahoma" w:cs="Tahoma"/>
          <w:sz w:val="28"/>
        </w:rPr>
        <w:t xml:space="preserve"> Identify and explain the potential consequences to businesses of breaking the </w:t>
      </w:r>
      <w:r w:rsidRPr="00763E19">
        <w:rPr>
          <w:rFonts w:ascii="Tahoma" w:hAnsi="Tahoma" w:cs="Tahoma"/>
          <w:b/>
          <w:sz w:val="28"/>
        </w:rPr>
        <w:t>Consumer Protection Act 2015</w:t>
      </w:r>
      <w:r>
        <w:rPr>
          <w:rFonts w:ascii="Tahoma" w:hAnsi="Tahoma" w:cs="Tahoma"/>
          <w:sz w:val="28"/>
        </w:rPr>
        <w:t>:</w:t>
      </w:r>
    </w:p>
    <w:p w:rsidR="00763E19" w:rsidRDefault="00763E19" w:rsidP="00763E19">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763E19" w:rsidRDefault="00763E19" w:rsidP="00763E19">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763E19" w:rsidRDefault="00763E19" w:rsidP="00763E19">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763E19" w:rsidRDefault="00763E19" w:rsidP="00763E19">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763E19" w:rsidRDefault="00763E19" w:rsidP="00763E19">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763E19" w:rsidRDefault="00763E19" w:rsidP="00763E19">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763E19" w:rsidRDefault="00763E19" w:rsidP="00763E19">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763E19" w:rsidRPr="00763E19" w:rsidRDefault="00763E19" w:rsidP="00763E19">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B330CC" w:rsidRPr="00B330CC" w:rsidRDefault="00B330CC" w:rsidP="00B330CC">
      <w:pPr>
        <w:spacing w:after="0"/>
        <w:rPr>
          <w:rFonts w:ascii="Tahoma" w:hAnsi="Tahoma" w:cs="Tahoma"/>
          <w:sz w:val="28"/>
        </w:rPr>
      </w:pPr>
    </w:p>
    <w:p w:rsidR="00B330CC" w:rsidRPr="00262B05" w:rsidRDefault="00B330CC" w:rsidP="00B330CC">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sidRPr="00262B05">
        <w:rPr>
          <w:rFonts w:ascii="Tahoma" w:hAnsi="Tahoma" w:cs="Tahoma"/>
          <w:b/>
          <w:color w:val="0070C0"/>
          <w:sz w:val="28"/>
          <w:szCs w:val="24"/>
        </w:rPr>
        <w:t>4.5 Business location</w:t>
      </w:r>
    </w:p>
    <w:p w:rsidR="00B330CC" w:rsidRDefault="00B330CC" w:rsidP="00B330CC">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w:t>
      </w:r>
      <w:r w:rsidR="00763E19">
        <w:rPr>
          <w:rFonts w:ascii="Tahoma" w:hAnsi="Tahoma" w:cs="Tahoma"/>
          <w:sz w:val="28"/>
        </w:rPr>
        <w:t xml:space="preserve">Explain why each of the following </w:t>
      </w:r>
      <w:r w:rsidR="00763E19" w:rsidRPr="00763E19">
        <w:rPr>
          <w:rFonts w:ascii="Tahoma" w:hAnsi="Tahoma" w:cs="Tahoma"/>
          <w:b/>
          <w:sz w:val="28"/>
        </w:rPr>
        <w:t>factors of location</w:t>
      </w:r>
      <w:r w:rsidR="00763E19">
        <w:rPr>
          <w:rFonts w:ascii="Tahoma" w:hAnsi="Tahoma" w:cs="Tahoma"/>
          <w:sz w:val="28"/>
        </w:rPr>
        <w:t xml:space="preserve"> is important for a business to consider when choosing where to locate their shop / factory:</w:t>
      </w:r>
    </w:p>
    <w:tbl>
      <w:tblPr>
        <w:tblStyle w:val="TableGrid"/>
        <w:tblW w:w="0" w:type="auto"/>
        <w:tblLook w:val="04A0" w:firstRow="1" w:lastRow="0" w:firstColumn="1" w:lastColumn="0" w:noHBand="0" w:noVBand="1"/>
      </w:tblPr>
      <w:tblGrid>
        <w:gridCol w:w="2405"/>
        <w:gridCol w:w="8051"/>
      </w:tblGrid>
      <w:tr w:rsidR="00763E19" w:rsidRPr="00DF398A" w:rsidTr="00DE70E6">
        <w:tc>
          <w:tcPr>
            <w:tcW w:w="2405" w:type="dxa"/>
            <w:shd w:val="clear" w:color="auto" w:fill="BFBFBF" w:themeFill="background1" w:themeFillShade="BF"/>
          </w:tcPr>
          <w:p w:rsidR="00763E19" w:rsidRPr="00DF398A" w:rsidRDefault="00763E19" w:rsidP="00DE70E6">
            <w:pPr>
              <w:jc w:val="center"/>
              <w:rPr>
                <w:rFonts w:ascii="Tahoma" w:hAnsi="Tahoma" w:cs="Tahoma"/>
                <w:b/>
                <w:sz w:val="28"/>
              </w:rPr>
            </w:pPr>
            <w:r>
              <w:rPr>
                <w:rFonts w:ascii="Tahoma" w:hAnsi="Tahoma" w:cs="Tahoma"/>
                <w:b/>
                <w:sz w:val="28"/>
              </w:rPr>
              <w:t>Factor</w:t>
            </w:r>
          </w:p>
        </w:tc>
        <w:tc>
          <w:tcPr>
            <w:tcW w:w="8051" w:type="dxa"/>
            <w:shd w:val="clear" w:color="auto" w:fill="BFBFBF" w:themeFill="background1" w:themeFillShade="BF"/>
          </w:tcPr>
          <w:p w:rsidR="00763E19" w:rsidRPr="00DF398A" w:rsidRDefault="00763E19" w:rsidP="00763E19">
            <w:pPr>
              <w:rPr>
                <w:rFonts w:ascii="Tahoma" w:hAnsi="Tahoma" w:cs="Tahoma"/>
                <w:b/>
                <w:sz w:val="28"/>
              </w:rPr>
            </w:pPr>
            <w:r>
              <w:rPr>
                <w:rFonts w:ascii="Tahoma" w:hAnsi="Tahoma" w:cs="Tahoma"/>
                <w:b/>
                <w:sz w:val="28"/>
              </w:rPr>
              <w:t>Explanation – why is it important to consider?</w:t>
            </w:r>
          </w:p>
        </w:tc>
      </w:tr>
      <w:tr w:rsidR="00763E19" w:rsidTr="00763E19">
        <w:trPr>
          <w:trHeight w:val="2268"/>
        </w:trPr>
        <w:tc>
          <w:tcPr>
            <w:tcW w:w="2405" w:type="dxa"/>
            <w:vAlign w:val="center"/>
          </w:tcPr>
          <w:p w:rsidR="00763E19" w:rsidRDefault="00763E19" w:rsidP="00DE70E6">
            <w:pPr>
              <w:jc w:val="center"/>
              <w:rPr>
                <w:rFonts w:ascii="Tahoma" w:hAnsi="Tahoma" w:cs="Tahoma"/>
                <w:sz w:val="28"/>
              </w:rPr>
            </w:pPr>
            <w:r>
              <w:rPr>
                <w:rFonts w:ascii="Tahoma" w:hAnsi="Tahoma" w:cs="Tahoma"/>
                <w:sz w:val="28"/>
              </w:rPr>
              <w:t>Cost of rent / land</w:t>
            </w:r>
          </w:p>
        </w:tc>
        <w:tc>
          <w:tcPr>
            <w:tcW w:w="8051" w:type="dxa"/>
          </w:tcPr>
          <w:p w:rsidR="00763E19" w:rsidRDefault="00763E19" w:rsidP="00DE70E6">
            <w:pPr>
              <w:rPr>
                <w:rFonts w:ascii="Tahoma" w:hAnsi="Tahoma" w:cs="Tahoma"/>
                <w:sz w:val="28"/>
              </w:rPr>
            </w:pPr>
          </w:p>
        </w:tc>
      </w:tr>
      <w:tr w:rsidR="00763E19" w:rsidTr="00763E19">
        <w:trPr>
          <w:trHeight w:val="2268"/>
        </w:trPr>
        <w:tc>
          <w:tcPr>
            <w:tcW w:w="2405" w:type="dxa"/>
            <w:vAlign w:val="center"/>
          </w:tcPr>
          <w:p w:rsidR="00763E19" w:rsidRDefault="00763E19" w:rsidP="00DE70E6">
            <w:pPr>
              <w:jc w:val="center"/>
              <w:rPr>
                <w:rFonts w:ascii="Tahoma" w:hAnsi="Tahoma" w:cs="Tahoma"/>
                <w:sz w:val="28"/>
              </w:rPr>
            </w:pPr>
            <w:r>
              <w:rPr>
                <w:rFonts w:ascii="Tahoma" w:hAnsi="Tahoma" w:cs="Tahoma"/>
                <w:sz w:val="28"/>
              </w:rPr>
              <w:t>Proximity to suppliers</w:t>
            </w:r>
          </w:p>
        </w:tc>
        <w:tc>
          <w:tcPr>
            <w:tcW w:w="8051" w:type="dxa"/>
          </w:tcPr>
          <w:p w:rsidR="00763E19" w:rsidRDefault="00763E19" w:rsidP="00DE70E6">
            <w:pPr>
              <w:rPr>
                <w:rFonts w:ascii="Tahoma" w:hAnsi="Tahoma" w:cs="Tahoma"/>
                <w:sz w:val="28"/>
              </w:rPr>
            </w:pPr>
          </w:p>
        </w:tc>
      </w:tr>
      <w:tr w:rsidR="00763E19" w:rsidTr="00763E19">
        <w:trPr>
          <w:trHeight w:val="2268"/>
        </w:trPr>
        <w:tc>
          <w:tcPr>
            <w:tcW w:w="2405" w:type="dxa"/>
            <w:vAlign w:val="center"/>
          </w:tcPr>
          <w:p w:rsidR="00763E19" w:rsidRDefault="00763E19" w:rsidP="00DE70E6">
            <w:pPr>
              <w:jc w:val="center"/>
              <w:rPr>
                <w:rFonts w:ascii="Tahoma" w:hAnsi="Tahoma" w:cs="Tahoma"/>
                <w:sz w:val="28"/>
              </w:rPr>
            </w:pPr>
            <w:r>
              <w:rPr>
                <w:rFonts w:ascii="Tahoma" w:hAnsi="Tahoma" w:cs="Tahoma"/>
                <w:sz w:val="28"/>
              </w:rPr>
              <w:t>Population size</w:t>
            </w:r>
          </w:p>
        </w:tc>
        <w:tc>
          <w:tcPr>
            <w:tcW w:w="8051" w:type="dxa"/>
          </w:tcPr>
          <w:p w:rsidR="00763E19" w:rsidRDefault="00763E19" w:rsidP="00DE70E6">
            <w:pPr>
              <w:rPr>
                <w:rFonts w:ascii="Tahoma" w:hAnsi="Tahoma" w:cs="Tahoma"/>
                <w:sz w:val="28"/>
              </w:rPr>
            </w:pPr>
          </w:p>
        </w:tc>
      </w:tr>
      <w:tr w:rsidR="00763E19" w:rsidTr="00763E19">
        <w:trPr>
          <w:trHeight w:val="2268"/>
        </w:trPr>
        <w:tc>
          <w:tcPr>
            <w:tcW w:w="2405" w:type="dxa"/>
            <w:vAlign w:val="center"/>
          </w:tcPr>
          <w:p w:rsidR="00763E19" w:rsidRDefault="00763E19" w:rsidP="00DE70E6">
            <w:pPr>
              <w:jc w:val="center"/>
              <w:rPr>
                <w:rFonts w:ascii="Tahoma" w:hAnsi="Tahoma" w:cs="Tahoma"/>
                <w:sz w:val="28"/>
              </w:rPr>
            </w:pPr>
            <w:r>
              <w:rPr>
                <w:rFonts w:ascii="Tahoma" w:hAnsi="Tahoma" w:cs="Tahoma"/>
                <w:sz w:val="28"/>
              </w:rPr>
              <w:lastRenderedPageBreak/>
              <w:t>Proximity to competitors</w:t>
            </w:r>
          </w:p>
        </w:tc>
        <w:tc>
          <w:tcPr>
            <w:tcW w:w="8051" w:type="dxa"/>
          </w:tcPr>
          <w:p w:rsidR="00763E19" w:rsidRDefault="00763E19" w:rsidP="00DE70E6">
            <w:pPr>
              <w:rPr>
                <w:rFonts w:ascii="Tahoma" w:hAnsi="Tahoma" w:cs="Tahoma"/>
                <w:sz w:val="28"/>
              </w:rPr>
            </w:pPr>
          </w:p>
        </w:tc>
      </w:tr>
      <w:tr w:rsidR="00763E19" w:rsidTr="00763E19">
        <w:trPr>
          <w:trHeight w:val="2268"/>
        </w:trPr>
        <w:tc>
          <w:tcPr>
            <w:tcW w:w="2405" w:type="dxa"/>
            <w:vAlign w:val="center"/>
          </w:tcPr>
          <w:p w:rsidR="00763E19" w:rsidRDefault="00763E19" w:rsidP="00DE70E6">
            <w:pPr>
              <w:jc w:val="center"/>
              <w:rPr>
                <w:rFonts w:ascii="Tahoma" w:hAnsi="Tahoma" w:cs="Tahoma"/>
                <w:sz w:val="28"/>
              </w:rPr>
            </w:pPr>
            <w:r>
              <w:rPr>
                <w:rFonts w:ascii="Tahoma" w:hAnsi="Tahoma" w:cs="Tahoma"/>
                <w:sz w:val="28"/>
              </w:rPr>
              <w:t>Infrastructure (e.g. good transport links)</w:t>
            </w:r>
          </w:p>
        </w:tc>
        <w:tc>
          <w:tcPr>
            <w:tcW w:w="8051" w:type="dxa"/>
          </w:tcPr>
          <w:p w:rsidR="00763E19" w:rsidRDefault="00763E19" w:rsidP="00DE70E6">
            <w:pPr>
              <w:rPr>
                <w:rFonts w:ascii="Tahoma" w:hAnsi="Tahoma" w:cs="Tahoma"/>
                <w:sz w:val="28"/>
              </w:rPr>
            </w:pPr>
          </w:p>
        </w:tc>
      </w:tr>
    </w:tbl>
    <w:p w:rsidR="00B330CC" w:rsidRPr="00B330CC" w:rsidRDefault="00B330CC" w:rsidP="00B330CC">
      <w:pPr>
        <w:spacing w:after="0"/>
        <w:rPr>
          <w:rFonts w:ascii="Tahoma" w:hAnsi="Tahoma" w:cs="Tahoma"/>
          <w:sz w:val="28"/>
        </w:rPr>
      </w:pPr>
    </w:p>
    <w:p w:rsidR="00B330CC" w:rsidRPr="00262B05" w:rsidRDefault="00B330CC" w:rsidP="00B330CC">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sidRPr="00262B05">
        <w:rPr>
          <w:rFonts w:ascii="Tahoma" w:hAnsi="Tahoma" w:cs="Tahoma"/>
          <w:b/>
          <w:color w:val="0070C0"/>
          <w:sz w:val="28"/>
          <w:szCs w:val="24"/>
        </w:rPr>
        <w:t>4.6 Working with suppliers</w:t>
      </w:r>
    </w:p>
    <w:p w:rsidR="00763E19" w:rsidRDefault="00763E19" w:rsidP="00763E19">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What are the four main roles of the </w:t>
      </w:r>
      <w:r w:rsidRPr="00763E19">
        <w:rPr>
          <w:rFonts w:ascii="Tahoma" w:hAnsi="Tahoma" w:cs="Tahoma"/>
          <w:b/>
          <w:sz w:val="28"/>
        </w:rPr>
        <w:t>procurement</w:t>
      </w:r>
      <w:r>
        <w:rPr>
          <w:rFonts w:ascii="Tahoma" w:hAnsi="Tahoma" w:cs="Tahoma"/>
          <w:sz w:val="28"/>
        </w:rPr>
        <w:t xml:space="preserve"> department in a business?</w:t>
      </w:r>
    </w:p>
    <w:p w:rsidR="005671EB" w:rsidRPr="00A154D7" w:rsidRDefault="005671EB" w:rsidP="005671EB">
      <w:pPr>
        <w:spacing w:before="120" w:after="240"/>
        <w:ind w:left="720"/>
        <w:rPr>
          <w:rFonts w:ascii="Tahoma" w:hAnsi="Tahoma" w:cs="Tahoma"/>
          <w:sz w:val="28"/>
          <w:szCs w:val="28"/>
        </w:rPr>
      </w:pPr>
      <w:r w:rsidRPr="00A154D7">
        <w:rPr>
          <w:rFonts w:ascii="Tahoma" w:hAnsi="Tahoma" w:cs="Tahoma"/>
          <w:sz w:val="28"/>
          <w:szCs w:val="28"/>
        </w:rPr>
        <w:sym w:font="Wingdings" w:char="F08C"/>
      </w:r>
      <w:r>
        <w:rPr>
          <w:rFonts w:ascii="Tahoma" w:hAnsi="Tahoma" w:cs="Tahoma"/>
          <w:sz w:val="28"/>
          <w:szCs w:val="28"/>
        </w:rPr>
        <w:t xml:space="preserve"> I</w:t>
      </w:r>
    </w:p>
    <w:p w:rsidR="005671EB" w:rsidRPr="00A154D7" w:rsidRDefault="005671EB" w:rsidP="005671EB">
      <w:pPr>
        <w:spacing w:before="120" w:after="240"/>
        <w:ind w:left="720"/>
        <w:rPr>
          <w:rFonts w:ascii="Tahoma" w:hAnsi="Tahoma" w:cs="Tahoma"/>
          <w:sz w:val="28"/>
          <w:szCs w:val="28"/>
        </w:rPr>
      </w:pPr>
      <w:r w:rsidRPr="00A154D7">
        <w:rPr>
          <w:rFonts w:ascii="Tahoma" w:hAnsi="Tahoma" w:cs="Tahoma"/>
          <w:sz w:val="28"/>
          <w:szCs w:val="28"/>
        </w:rPr>
        <w:sym w:font="Wingdings" w:char="F08D"/>
      </w:r>
      <w:r>
        <w:rPr>
          <w:rFonts w:ascii="Tahoma" w:hAnsi="Tahoma" w:cs="Tahoma"/>
          <w:sz w:val="28"/>
          <w:szCs w:val="28"/>
        </w:rPr>
        <w:t xml:space="preserve"> C</w:t>
      </w:r>
    </w:p>
    <w:p w:rsidR="005671EB" w:rsidRPr="00A154D7" w:rsidRDefault="005671EB" w:rsidP="005671EB">
      <w:pPr>
        <w:spacing w:before="120" w:after="240"/>
        <w:ind w:left="720"/>
        <w:rPr>
          <w:rFonts w:ascii="Tahoma" w:hAnsi="Tahoma" w:cs="Tahoma"/>
          <w:sz w:val="28"/>
          <w:szCs w:val="28"/>
        </w:rPr>
      </w:pPr>
      <w:r w:rsidRPr="00A154D7">
        <w:rPr>
          <w:rFonts w:ascii="Tahoma" w:hAnsi="Tahoma" w:cs="Tahoma"/>
          <w:sz w:val="28"/>
          <w:szCs w:val="28"/>
        </w:rPr>
        <w:sym w:font="Wingdings" w:char="F08E"/>
      </w:r>
      <w:r>
        <w:rPr>
          <w:rFonts w:ascii="Tahoma" w:hAnsi="Tahoma" w:cs="Tahoma"/>
          <w:sz w:val="28"/>
          <w:szCs w:val="28"/>
        </w:rPr>
        <w:t xml:space="preserve"> O</w:t>
      </w:r>
    </w:p>
    <w:p w:rsidR="005671EB" w:rsidRDefault="005671EB" w:rsidP="005671EB">
      <w:pPr>
        <w:spacing w:after="0"/>
        <w:ind w:firstLine="720"/>
        <w:rPr>
          <w:rFonts w:ascii="Tahoma" w:hAnsi="Tahoma" w:cs="Tahoma"/>
          <w:sz w:val="28"/>
        </w:rPr>
      </w:pPr>
      <w:r>
        <w:rPr>
          <w:rFonts w:ascii="Tahoma" w:hAnsi="Tahoma" w:cs="Tahoma"/>
          <w:sz w:val="28"/>
        </w:rPr>
        <w:sym w:font="Wingdings" w:char="F08F"/>
      </w:r>
      <w:r>
        <w:rPr>
          <w:rFonts w:ascii="Tahoma" w:hAnsi="Tahoma" w:cs="Tahoma"/>
          <w:sz w:val="28"/>
        </w:rPr>
        <w:t xml:space="preserve"> R</w:t>
      </w:r>
    </w:p>
    <w:p w:rsidR="00B330CC" w:rsidRDefault="00B330CC" w:rsidP="00B330CC">
      <w:pPr>
        <w:spacing w:after="0"/>
        <w:rPr>
          <w:rFonts w:ascii="Tahoma" w:hAnsi="Tahoma" w:cs="Tahoma"/>
          <w:sz w:val="28"/>
        </w:rPr>
      </w:pPr>
    </w:p>
    <w:p w:rsidR="005671EB" w:rsidRDefault="005671EB" w:rsidP="00B330CC">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Give examples of how the following factors might affect which products / services a business chooses to buy from suppliers (and how many):</w:t>
      </w:r>
    </w:p>
    <w:tbl>
      <w:tblPr>
        <w:tblStyle w:val="TableGrid"/>
        <w:tblW w:w="0" w:type="auto"/>
        <w:tblLook w:val="04A0" w:firstRow="1" w:lastRow="0" w:firstColumn="1" w:lastColumn="0" w:noHBand="0" w:noVBand="1"/>
      </w:tblPr>
      <w:tblGrid>
        <w:gridCol w:w="2405"/>
        <w:gridCol w:w="8051"/>
      </w:tblGrid>
      <w:tr w:rsidR="005671EB" w:rsidRPr="00DF398A" w:rsidTr="00DE70E6">
        <w:tc>
          <w:tcPr>
            <w:tcW w:w="2405" w:type="dxa"/>
            <w:shd w:val="clear" w:color="auto" w:fill="BFBFBF" w:themeFill="background1" w:themeFillShade="BF"/>
          </w:tcPr>
          <w:p w:rsidR="005671EB" w:rsidRPr="00DF398A" w:rsidRDefault="005671EB" w:rsidP="00DE70E6">
            <w:pPr>
              <w:jc w:val="center"/>
              <w:rPr>
                <w:rFonts w:ascii="Tahoma" w:hAnsi="Tahoma" w:cs="Tahoma"/>
                <w:b/>
                <w:sz w:val="28"/>
              </w:rPr>
            </w:pPr>
            <w:r>
              <w:rPr>
                <w:rFonts w:ascii="Tahoma" w:hAnsi="Tahoma" w:cs="Tahoma"/>
                <w:b/>
                <w:sz w:val="28"/>
              </w:rPr>
              <w:t>Factor</w:t>
            </w:r>
          </w:p>
        </w:tc>
        <w:tc>
          <w:tcPr>
            <w:tcW w:w="8051" w:type="dxa"/>
            <w:shd w:val="clear" w:color="auto" w:fill="BFBFBF" w:themeFill="background1" w:themeFillShade="BF"/>
          </w:tcPr>
          <w:p w:rsidR="005671EB" w:rsidRPr="00DF398A" w:rsidRDefault="005671EB" w:rsidP="00DE70E6">
            <w:pPr>
              <w:rPr>
                <w:rFonts w:ascii="Tahoma" w:hAnsi="Tahoma" w:cs="Tahoma"/>
                <w:b/>
                <w:sz w:val="28"/>
              </w:rPr>
            </w:pPr>
            <w:r>
              <w:rPr>
                <w:rFonts w:ascii="Tahoma" w:hAnsi="Tahoma" w:cs="Tahoma"/>
                <w:b/>
                <w:sz w:val="28"/>
              </w:rPr>
              <w:t>Examples</w:t>
            </w:r>
          </w:p>
        </w:tc>
      </w:tr>
      <w:tr w:rsidR="005671EB" w:rsidTr="005671EB">
        <w:trPr>
          <w:trHeight w:val="1928"/>
        </w:trPr>
        <w:tc>
          <w:tcPr>
            <w:tcW w:w="2405" w:type="dxa"/>
            <w:vAlign w:val="center"/>
          </w:tcPr>
          <w:p w:rsidR="005671EB" w:rsidRDefault="005671EB" w:rsidP="00DE70E6">
            <w:pPr>
              <w:jc w:val="center"/>
              <w:rPr>
                <w:rFonts w:ascii="Tahoma" w:hAnsi="Tahoma" w:cs="Tahoma"/>
                <w:sz w:val="28"/>
              </w:rPr>
            </w:pPr>
            <w:r>
              <w:rPr>
                <w:rFonts w:ascii="Tahoma" w:hAnsi="Tahoma" w:cs="Tahoma"/>
                <w:sz w:val="28"/>
              </w:rPr>
              <w:t>The time of year (season)</w:t>
            </w:r>
          </w:p>
        </w:tc>
        <w:tc>
          <w:tcPr>
            <w:tcW w:w="8051" w:type="dxa"/>
          </w:tcPr>
          <w:p w:rsidR="005671EB" w:rsidRDefault="005671EB" w:rsidP="00DE70E6">
            <w:pPr>
              <w:rPr>
                <w:rFonts w:ascii="Tahoma" w:hAnsi="Tahoma" w:cs="Tahoma"/>
                <w:sz w:val="28"/>
              </w:rPr>
            </w:pPr>
          </w:p>
        </w:tc>
      </w:tr>
      <w:tr w:rsidR="005671EB" w:rsidTr="005671EB">
        <w:trPr>
          <w:trHeight w:val="1928"/>
        </w:trPr>
        <w:tc>
          <w:tcPr>
            <w:tcW w:w="2405" w:type="dxa"/>
            <w:vAlign w:val="center"/>
          </w:tcPr>
          <w:p w:rsidR="005671EB" w:rsidRDefault="005671EB" w:rsidP="00DE70E6">
            <w:pPr>
              <w:jc w:val="center"/>
              <w:rPr>
                <w:rFonts w:ascii="Tahoma" w:hAnsi="Tahoma" w:cs="Tahoma"/>
                <w:sz w:val="28"/>
              </w:rPr>
            </w:pPr>
            <w:r>
              <w:rPr>
                <w:rFonts w:ascii="Tahoma" w:hAnsi="Tahoma" w:cs="Tahoma"/>
                <w:sz w:val="28"/>
              </w:rPr>
              <w:t>Changes in technology</w:t>
            </w:r>
          </w:p>
        </w:tc>
        <w:tc>
          <w:tcPr>
            <w:tcW w:w="8051" w:type="dxa"/>
          </w:tcPr>
          <w:p w:rsidR="005671EB" w:rsidRDefault="005671EB" w:rsidP="00DE70E6">
            <w:pPr>
              <w:rPr>
                <w:rFonts w:ascii="Tahoma" w:hAnsi="Tahoma" w:cs="Tahoma"/>
                <w:sz w:val="28"/>
              </w:rPr>
            </w:pPr>
          </w:p>
        </w:tc>
      </w:tr>
      <w:tr w:rsidR="005671EB" w:rsidTr="005671EB">
        <w:trPr>
          <w:trHeight w:val="1928"/>
        </w:trPr>
        <w:tc>
          <w:tcPr>
            <w:tcW w:w="2405" w:type="dxa"/>
            <w:vAlign w:val="center"/>
          </w:tcPr>
          <w:p w:rsidR="005671EB" w:rsidRDefault="005671EB" w:rsidP="00DE70E6">
            <w:pPr>
              <w:jc w:val="center"/>
              <w:rPr>
                <w:rFonts w:ascii="Tahoma" w:hAnsi="Tahoma" w:cs="Tahoma"/>
                <w:sz w:val="28"/>
              </w:rPr>
            </w:pPr>
            <w:r>
              <w:rPr>
                <w:rFonts w:ascii="Tahoma" w:hAnsi="Tahoma" w:cs="Tahoma"/>
                <w:sz w:val="28"/>
              </w:rPr>
              <w:t>Changes in fashion &amp; lifestyle</w:t>
            </w:r>
          </w:p>
        </w:tc>
        <w:tc>
          <w:tcPr>
            <w:tcW w:w="8051" w:type="dxa"/>
          </w:tcPr>
          <w:p w:rsidR="005671EB" w:rsidRDefault="005671EB" w:rsidP="00DE70E6">
            <w:pPr>
              <w:rPr>
                <w:rFonts w:ascii="Tahoma" w:hAnsi="Tahoma" w:cs="Tahoma"/>
                <w:sz w:val="28"/>
              </w:rPr>
            </w:pPr>
          </w:p>
        </w:tc>
      </w:tr>
    </w:tbl>
    <w:p w:rsidR="000477B0" w:rsidRDefault="000477B0" w:rsidP="000477B0">
      <w:pPr>
        <w:spacing w:after="0"/>
        <w:rPr>
          <w:rFonts w:ascii="Tahoma" w:hAnsi="Tahoma" w:cs="Tahoma"/>
          <w:sz w:val="28"/>
        </w:rPr>
      </w:pPr>
      <w:r>
        <w:rPr>
          <w:rFonts w:ascii="Tahoma" w:hAnsi="Tahoma" w:cs="Tahoma"/>
          <w:sz w:val="28"/>
        </w:rPr>
        <w:lastRenderedPageBreak/>
        <w:sym w:font="Wingdings" w:char="F0B5"/>
      </w:r>
      <w:r>
        <w:rPr>
          <w:rFonts w:ascii="Tahoma" w:hAnsi="Tahoma" w:cs="Tahoma"/>
          <w:sz w:val="28"/>
        </w:rPr>
        <w:t xml:space="preserve"> Explain why the following factors are important to consider when </w:t>
      </w:r>
      <w:r w:rsidRPr="000477B0">
        <w:rPr>
          <w:rFonts w:ascii="Tahoma" w:hAnsi="Tahoma" w:cs="Tahoma"/>
          <w:b/>
          <w:sz w:val="28"/>
        </w:rPr>
        <w:t>choosing which supplier to use</w:t>
      </w:r>
      <w:r>
        <w:rPr>
          <w:rFonts w:ascii="Tahoma" w:hAnsi="Tahoma" w:cs="Tahoma"/>
          <w:sz w:val="28"/>
        </w:rPr>
        <w:t>:</w:t>
      </w:r>
    </w:p>
    <w:tbl>
      <w:tblPr>
        <w:tblStyle w:val="TableGrid"/>
        <w:tblW w:w="0" w:type="auto"/>
        <w:tblLook w:val="04A0" w:firstRow="1" w:lastRow="0" w:firstColumn="1" w:lastColumn="0" w:noHBand="0" w:noVBand="1"/>
      </w:tblPr>
      <w:tblGrid>
        <w:gridCol w:w="2405"/>
        <w:gridCol w:w="8051"/>
      </w:tblGrid>
      <w:tr w:rsidR="000477B0" w:rsidRPr="00DF398A" w:rsidTr="00DE70E6">
        <w:tc>
          <w:tcPr>
            <w:tcW w:w="2405" w:type="dxa"/>
            <w:shd w:val="clear" w:color="auto" w:fill="BFBFBF" w:themeFill="background1" w:themeFillShade="BF"/>
          </w:tcPr>
          <w:p w:rsidR="000477B0" w:rsidRPr="00DF398A" w:rsidRDefault="000477B0" w:rsidP="00DE70E6">
            <w:pPr>
              <w:jc w:val="center"/>
              <w:rPr>
                <w:rFonts w:ascii="Tahoma" w:hAnsi="Tahoma" w:cs="Tahoma"/>
                <w:b/>
                <w:sz w:val="28"/>
              </w:rPr>
            </w:pPr>
            <w:r>
              <w:rPr>
                <w:rFonts w:ascii="Tahoma" w:hAnsi="Tahoma" w:cs="Tahoma"/>
                <w:b/>
                <w:sz w:val="28"/>
              </w:rPr>
              <w:t>Factor</w:t>
            </w:r>
          </w:p>
        </w:tc>
        <w:tc>
          <w:tcPr>
            <w:tcW w:w="8051" w:type="dxa"/>
            <w:shd w:val="clear" w:color="auto" w:fill="BFBFBF" w:themeFill="background1" w:themeFillShade="BF"/>
          </w:tcPr>
          <w:p w:rsidR="000477B0" w:rsidRPr="00DF398A" w:rsidRDefault="000477B0" w:rsidP="000477B0">
            <w:pPr>
              <w:rPr>
                <w:rFonts w:ascii="Tahoma" w:hAnsi="Tahoma" w:cs="Tahoma"/>
                <w:b/>
                <w:sz w:val="28"/>
              </w:rPr>
            </w:pPr>
            <w:r>
              <w:rPr>
                <w:rFonts w:ascii="Tahoma" w:hAnsi="Tahoma" w:cs="Tahoma"/>
                <w:b/>
                <w:sz w:val="28"/>
              </w:rPr>
              <w:t>Explanation – why is this factor important to consider?</w:t>
            </w:r>
          </w:p>
        </w:tc>
      </w:tr>
      <w:tr w:rsidR="000477B0" w:rsidTr="00DE70E6">
        <w:trPr>
          <w:trHeight w:val="1928"/>
        </w:trPr>
        <w:tc>
          <w:tcPr>
            <w:tcW w:w="2405" w:type="dxa"/>
            <w:vAlign w:val="center"/>
          </w:tcPr>
          <w:p w:rsidR="000477B0" w:rsidRDefault="000477B0" w:rsidP="00DE70E6">
            <w:pPr>
              <w:jc w:val="center"/>
              <w:rPr>
                <w:rFonts w:ascii="Tahoma" w:hAnsi="Tahoma" w:cs="Tahoma"/>
                <w:sz w:val="28"/>
              </w:rPr>
            </w:pPr>
            <w:r>
              <w:rPr>
                <w:rFonts w:ascii="Tahoma" w:hAnsi="Tahoma" w:cs="Tahoma"/>
                <w:sz w:val="28"/>
              </w:rPr>
              <w:t>Cost of supplies / stock</w:t>
            </w:r>
          </w:p>
        </w:tc>
        <w:tc>
          <w:tcPr>
            <w:tcW w:w="8051" w:type="dxa"/>
          </w:tcPr>
          <w:p w:rsidR="000477B0" w:rsidRDefault="000477B0" w:rsidP="00DE70E6">
            <w:pPr>
              <w:rPr>
                <w:rFonts w:ascii="Tahoma" w:hAnsi="Tahoma" w:cs="Tahoma"/>
                <w:sz w:val="28"/>
              </w:rPr>
            </w:pPr>
          </w:p>
        </w:tc>
      </w:tr>
      <w:tr w:rsidR="000477B0" w:rsidTr="00DE70E6">
        <w:trPr>
          <w:trHeight w:val="1928"/>
        </w:trPr>
        <w:tc>
          <w:tcPr>
            <w:tcW w:w="2405" w:type="dxa"/>
            <w:vAlign w:val="center"/>
          </w:tcPr>
          <w:p w:rsidR="000477B0" w:rsidRDefault="000477B0" w:rsidP="000477B0">
            <w:pPr>
              <w:jc w:val="center"/>
              <w:rPr>
                <w:rFonts w:ascii="Tahoma" w:hAnsi="Tahoma" w:cs="Tahoma"/>
                <w:sz w:val="28"/>
              </w:rPr>
            </w:pPr>
            <w:r>
              <w:rPr>
                <w:rFonts w:ascii="Tahoma" w:hAnsi="Tahoma" w:cs="Tahoma"/>
                <w:sz w:val="28"/>
              </w:rPr>
              <w:t>Quality of supplies / stock</w:t>
            </w:r>
          </w:p>
        </w:tc>
        <w:tc>
          <w:tcPr>
            <w:tcW w:w="8051" w:type="dxa"/>
          </w:tcPr>
          <w:p w:rsidR="000477B0" w:rsidRDefault="000477B0" w:rsidP="00DE70E6">
            <w:pPr>
              <w:rPr>
                <w:rFonts w:ascii="Tahoma" w:hAnsi="Tahoma" w:cs="Tahoma"/>
                <w:sz w:val="28"/>
              </w:rPr>
            </w:pPr>
          </w:p>
        </w:tc>
      </w:tr>
      <w:tr w:rsidR="000477B0" w:rsidTr="00DE70E6">
        <w:trPr>
          <w:trHeight w:val="1928"/>
        </w:trPr>
        <w:tc>
          <w:tcPr>
            <w:tcW w:w="2405" w:type="dxa"/>
            <w:vAlign w:val="center"/>
          </w:tcPr>
          <w:p w:rsidR="000477B0" w:rsidRDefault="000477B0" w:rsidP="00DE70E6">
            <w:pPr>
              <w:jc w:val="center"/>
              <w:rPr>
                <w:rFonts w:ascii="Tahoma" w:hAnsi="Tahoma" w:cs="Tahoma"/>
                <w:sz w:val="28"/>
              </w:rPr>
            </w:pPr>
            <w:r>
              <w:rPr>
                <w:rFonts w:ascii="Tahoma" w:hAnsi="Tahoma" w:cs="Tahoma"/>
                <w:sz w:val="28"/>
              </w:rPr>
              <w:t>Delivery times (lead time)</w:t>
            </w:r>
          </w:p>
        </w:tc>
        <w:tc>
          <w:tcPr>
            <w:tcW w:w="8051" w:type="dxa"/>
          </w:tcPr>
          <w:p w:rsidR="000477B0" w:rsidRDefault="000477B0" w:rsidP="00DE70E6">
            <w:pPr>
              <w:rPr>
                <w:rFonts w:ascii="Tahoma" w:hAnsi="Tahoma" w:cs="Tahoma"/>
                <w:sz w:val="28"/>
              </w:rPr>
            </w:pPr>
          </w:p>
        </w:tc>
      </w:tr>
      <w:tr w:rsidR="000477B0" w:rsidTr="00DE70E6">
        <w:trPr>
          <w:trHeight w:val="1928"/>
        </w:trPr>
        <w:tc>
          <w:tcPr>
            <w:tcW w:w="2405" w:type="dxa"/>
            <w:vAlign w:val="center"/>
          </w:tcPr>
          <w:p w:rsidR="000477B0" w:rsidRDefault="000477B0" w:rsidP="00DE70E6">
            <w:pPr>
              <w:jc w:val="center"/>
              <w:rPr>
                <w:rFonts w:ascii="Tahoma" w:hAnsi="Tahoma" w:cs="Tahoma"/>
                <w:sz w:val="28"/>
              </w:rPr>
            </w:pPr>
            <w:r>
              <w:rPr>
                <w:rFonts w:ascii="Tahoma" w:hAnsi="Tahoma" w:cs="Tahoma"/>
                <w:sz w:val="28"/>
              </w:rPr>
              <w:t>Minimum order size</w:t>
            </w:r>
          </w:p>
        </w:tc>
        <w:tc>
          <w:tcPr>
            <w:tcW w:w="8051" w:type="dxa"/>
          </w:tcPr>
          <w:p w:rsidR="000477B0" w:rsidRDefault="000477B0" w:rsidP="00DE70E6">
            <w:pPr>
              <w:rPr>
                <w:rFonts w:ascii="Tahoma" w:hAnsi="Tahoma" w:cs="Tahoma"/>
                <w:sz w:val="28"/>
              </w:rPr>
            </w:pPr>
          </w:p>
        </w:tc>
      </w:tr>
      <w:tr w:rsidR="000477B0" w:rsidTr="00DE70E6">
        <w:trPr>
          <w:trHeight w:val="1928"/>
        </w:trPr>
        <w:tc>
          <w:tcPr>
            <w:tcW w:w="2405" w:type="dxa"/>
            <w:vAlign w:val="center"/>
          </w:tcPr>
          <w:p w:rsidR="000477B0" w:rsidRDefault="000477B0" w:rsidP="00DE70E6">
            <w:pPr>
              <w:jc w:val="center"/>
              <w:rPr>
                <w:rFonts w:ascii="Tahoma" w:hAnsi="Tahoma" w:cs="Tahoma"/>
                <w:sz w:val="28"/>
              </w:rPr>
            </w:pPr>
            <w:r>
              <w:rPr>
                <w:rFonts w:ascii="Tahoma" w:hAnsi="Tahoma" w:cs="Tahoma"/>
                <w:sz w:val="28"/>
              </w:rPr>
              <w:t>Customer service &amp; reliability</w:t>
            </w:r>
          </w:p>
        </w:tc>
        <w:tc>
          <w:tcPr>
            <w:tcW w:w="8051" w:type="dxa"/>
          </w:tcPr>
          <w:p w:rsidR="000477B0" w:rsidRDefault="000477B0" w:rsidP="00DE70E6">
            <w:pPr>
              <w:rPr>
                <w:rFonts w:ascii="Tahoma" w:hAnsi="Tahoma" w:cs="Tahoma"/>
                <w:sz w:val="28"/>
              </w:rPr>
            </w:pPr>
          </w:p>
        </w:tc>
      </w:tr>
    </w:tbl>
    <w:p w:rsidR="005671EB" w:rsidRPr="00B330CC" w:rsidRDefault="005671EB" w:rsidP="00B330CC">
      <w:pPr>
        <w:spacing w:after="0"/>
        <w:rPr>
          <w:rFonts w:ascii="Tahoma" w:hAnsi="Tahoma" w:cs="Tahoma"/>
          <w:sz w:val="28"/>
        </w:rPr>
      </w:pPr>
    </w:p>
    <w:p w:rsidR="00050D50" w:rsidRDefault="00050D50" w:rsidP="00AB5EDA">
      <w:pPr>
        <w:spacing w:after="0"/>
        <w:rPr>
          <w:rFonts w:ascii="Tahoma" w:hAnsi="Tahoma" w:cs="Tahoma"/>
          <w:sz w:val="28"/>
        </w:rPr>
      </w:pPr>
    </w:p>
    <w:p w:rsidR="00387DAF" w:rsidRPr="00212DF2" w:rsidRDefault="005827DB" w:rsidP="00387DAF">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Pr>
          <w:rFonts w:ascii="Tahoma" w:hAnsi="Tahoma" w:cs="Tahoma"/>
          <w:sz w:val="28"/>
        </w:rPr>
        <w:br w:type="page"/>
      </w:r>
      <w:r w:rsidR="00262B05">
        <w:rPr>
          <w:rFonts w:ascii="Tahoma" w:hAnsi="Tahoma" w:cs="Tahoma"/>
          <w:b/>
          <w:color w:val="0070C0"/>
          <w:sz w:val="28"/>
          <w:szCs w:val="24"/>
        </w:rPr>
        <w:lastRenderedPageBreak/>
        <w:t>Self-audit</w:t>
      </w:r>
    </w:p>
    <w:p w:rsidR="00B330CC" w:rsidRDefault="00387DAF" w:rsidP="00387DAF">
      <w:pPr>
        <w:rPr>
          <w:rFonts w:ascii="Tahoma" w:hAnsi="Tahoma" w:cs="Tahoma"/>
          <w:sz w:val="28"/>
        </w:rPr>
      </w:pPr>
      <w:r>
        <w:rPr>
          <w:rFonts w:ascii="Tahoma" w:hAnsi="Tahoma" w:cs="Tahoma"/>
          <w:sz w:val="28"/>
        </w:rPr>
        <w:t>Give yourself an honest rating on each area of the syllabus, so that you know where to prioritise your revision. As you revise, update topics from red, to amber, to green.</w:t>
      </w:r>
    </w:p>
    <w:p w:rsidR="005827DB" w:rsidRPr="005827DB" w:rsidRDefault="005827DB" w:rsidP="005827DB">
      <w:pPr>
        <w:pStyle w:val="ListParagraph"/>
        <w:numPr>
          <w:ilvl w:val="0"/>
          <w:numId w:val="7"/>
        </w:numPr>
        <w:spacing w:after="0"/>
        <w:rPr>
          <w:b/>
          <w:sz w:val="28"/>
        </w:rPr>
      </w:pPr>
      <w:r>
        <w:rPr>
          <w:b/>
          <w:sz w:val="28"/>
        </w:rPr>
        <w:t>Operations</w:t>
      </w:r>
    </w:p>
    <w:tbl>
      <w:tblPr>
        <w:tblStyle w:val="TableGrid"/>
        <w:tblW w:w="0" w:type="auto"/>
        <w:tblLook w:val="04A0" w:firstRow="1" w:lastRow="0" w:firstColumn="1" w:lastColumn="0" w:noHBand="0" w:noVBand="1"/>
      </w:tblPr>
      <w:tblGrid>
        <w:gridCol w:w="7650"/>
        <w:gridCol w:w="926"/>
        <w:gridCol w:w="926"/>
        <w:gridCol w:w="926"/>
      </w:tblGrid>
      <w:tr w:rsidR="006957D7" w:rsidTr="00937FAE">
        <w:tc>
          <w:tcPr>
            <w:tcW w:w="7650" w:type="dxa"/>
            <w:shd w:val="clear" w:color="auto" w:fill="D9D9D9" w:themeFill="background1" w:themeFillShade="D9"/>
          </w:tcPr>
          <w:p w:rsidR="006957D7" w:rsidRPr="00FF2F67" w:rsidRDefault="006957D7" w:rsidP="006957D7">
            <w:pPr>
              <w:rPr>
                <w:b/>
                <w:sz w:val="24"/>
              </w:rPr>
            </w:pPr>
            <w:r w:rsidRPr="00FF2F67">
              <w:rPr>
                <w:b/>
                <w:sz w:val="24"/>
              </w:rPr>
              <w:t>Topic</w:t>
            </w:r>
          </w:p>
          <w:p w:rsidR="006957D7" w:rsidRPr="00FF2F67" w:rsidRDefault="006957D7" w:rsidP="006957D7">
            <w:pPr>
              <w:pStyle w:val="ListParagraph"/>
              <w:numPr>
                <w:ilvl w:val="0"/>
                <w:numId w:val="5"/>
              </w:numPr>
              <w:rPr>
                <w:sz w:val="24"/>
              </w:rPr>
            </w:pPr>
            <w:r w:rsidRPr="00FF2F67">
              <w:rPr>
                <w:sz w:val="24"/>
              </w:rPr>
              <w:t>Content</w:t>
            </w:r>
          </w:p>
          <w:p w:rsidR="006957D7" w:rsidRPr="00FF2F67" w:rsidRDefault="006957D7" w:rsidP="006957D7">
            <w:pPr>
              <w:pStyle w:val="ListParagraph"/>
              <w:numPr>
                <w:ilvl w:val="0"/>
                <w:numId w:val="6"/>
              </w:numPr>
              <w:rPr>
                <w:sz w:val="24"/>
              </w:rPr>
            </w:pPr>
            <w:r w:rsidRPr="00FF2F67">
              <w:rPr>
                <w:i/>
                <w:sz w:val="20"/>
              </w:rPr>
              <w:t>Points to include</w:t>
            </w:r>
          </w:p>
        </w:tc>
        <w:tc>
          <w:tcPr>
            <w:tcW w:w="926" w:type="dxa"/>
            <w:shd w:val="clear" w:color="auto" w:fill="FF0000"/>
            <w:vAlign w:val="center"/>
          </w:tcPr>
          <w:p w:rsidR="006957D7" w:rsidRDefault="006957D7" w:rsidP="006957D7">
            <w:pPr>
              <w:jc w:val="center"/>
              <w:rPr>
                <w:b/>
                <w:sz w:val="24"/>
                <w:szCs w:val="24"/>
              </w:rPr>
            </w:pPr>
            <w:r>
              <w:rPr>
                <w:b/>
                <w:sz w:val="24"/>
                <w:szCs w:val="24"/>
              </w:rPr>
              <w:t>Red</w:t>
            </w:r>
          </w:p>
          <w:p w:rsidR="006957D7" w:rsidRPr="0087645F" w:rsidRDefault="006957D7" w:rsidP="006957D7">
            <w:pPr>
              <w:jc w:val="center"/>
              <w:rPr>
                <w:b/>
                <w:sz w:val="24"/>
                <w:szCs w:val="24"/>
              </w:rPr>
            </w:pPr>
            <w:r w:rsidRPr="001B515E">
              <w:rPr>
                <w:rFonts w:cs="Tahoma"/>
                <w:sz w:val="36"/>
                <w:szCs w:val="24"/>
              </w:rPr>
              <w:sym w:font="Wingdings" w:char="F04C"/>
            </w:r>
          </w:p>
        </w:tc>
        <w:tc>
          <w:tcPr>
            <w:tcW w:w="926" w:type="dxa"/>
            <w:shd w:val="clear" w:color="auto" w:fill="FFC000"/>
            <w:vAlign w:val="center"/>
          </w:tcPr>
          <w:p w:rsidR="006957D7" w:rsidRDefault="006957D7" w:rsidP="006957D7">
            <w:pPr>
              <w:jc w:val="center"/>
              <w:rPr>
                <w:b/>
                <w:sz w:val="24"/>
                <w:szCs w:val="24"/>
              </w:rPr>
            </w:pPr>
            <w:r>
              <w:rPr>
                <w:b/>
                <w:sz w:val="24"/>
                <w:szCs w:val="24"/>
              </w:rPr>
              <w:t>Amber</w:t>
            </w:r>
          </w:p>
          <w:p w:rsidR="006957D7" w:rsidRPr="001B515E" w:rsidRDefault="006957D7" w:rsidP="006957D7">
            <w:pPr>
              <w:jc w:val="center"/>
              <w:rPr>
                <w:sz w:val="24"/>
                <w:szCs w:val="24"/>
              </w:rPr>
            </w:pPr>
            <w:r w:rsidRPr="001B515E">
              <w:rPr>
                <w:sz w:val="36"/>
                <w:szCs w:val="24"/>
              </w:rPr>
              <w:sym w:font="Wingdings" w:char="F04B"/>
            </w:r>
          </w:p>
        </w:tc>
        <w:tc>
          <w:tcPr>
            <w:tcW w:w="926" w:type="dxa"/>
            <w:shd w:val="clear" w:color="auto" w:fill="92D050"/>
            <w:vAlign w:val="center"/>
          </w:tcPr>
          <w:p w:rsidR="006957D7" w:rsidRPr="0087645F" w:rsidRDefault="006957D7" w:rsidP="006957D7">
            <w:pPr>
              <w:jc w:val="center"/>
              <w:rPr>
                <w:b/>
                <w:sz w:val="24"/>
                <w:szCs w:val="24"/>
              </w:rPr>
            </w:pPr>
            <w:r>
              <w:rPr>
                <w:b/>
                <w:sz w:val="24"/>
                <w:szCs w:val="24"/>
              </w:rPr>
              <w:t>Green</w:t>
            </w:r>
          </w:p>
          <w:p w:rsidR="006957D7" w:rsidRDefault="006957D7" w:rsidP="006957D7">
            <w:pPr>
              <w:jc w:val="center"/>
              <w:rPr>
                <w:sz w:val="24"/>
              </w:rPr>
            </w:pPr>
            <w:r w:rsidRPr="001B515E">
              <w:rPr>
                <w:rFonts w:cs="Tahoma"/>
                <w:sz w:val="36"/>
                <w:szCs w:val="24"/>
              </w:rPr>
              <w:sym w:font="Wingdings" w:char="F04A"/>
            </w:r>
          </w:p>
        </w:tc>
      </w:tr>
      <w:tr w:rsidR="006957D7" w:rsidTr="006957D7">
        <w:tc>
          <w:tcPr>
            <w:tcW w:w="7650" w:type="dxa"/>
          </w:tcPr>
          <w:p w:rsidR="006957D7" w:rsidRPr="00D23867" w:rsidRDefault="006957D7" w:rsidP="00DE70E6">
            <w:pPr>
              <w:rPr>
                <w:b/>
                <w:sz w:val="24"/>
              </w:rPr>
            </w:pPr>
            <w:r w:rsidRPr="00D23867">
              <w:rPr>
                <w:b/>
                <w:sz w:val="24"/>
              </w:rPr>
              <w:t>4.1 Production processes</w:t>
            </w:r>
          </w:p>
          <w:p w:rsidR="006957D7" w:rsidRPr="00D23867" w:rsidRDefault="006957D7" w:rsidP="005827DB">
            <w:pPr>
              <w:pStyle w:val="ListParagraph"/>
              <w:numPr>
                <w:ilvl w:val="0"/>
                <w:numId w:val="5"/>
              </w:numPr>
              <w:rPr>
                <w:sz w:val="24"/>
              </w:rPr>
            </w:pPr>
            <w:r w:rsidRPr="00D23867">
              <w:rPr>
                <w:sz w:val="24"/>
              </w:rPr>
              <w:t>Different production processes and their impact on businesses</w:t>
            </w:r>
          </w:p>
          <w:p w:rsidR="006957D7" w:rsidRPr="00D23867" w:rsidRDefault="006957D7" w:rsidP="005827DB">
            <w:pPr>
              <w:pStyle w:val="ListParagraph"/>
              <w:numPr>
                <w:ilvl w:val="0"/>
                <w:numId w:val="6"/>
              </w:numPr>
              <w:rPr>
                <w:i/>
                <w:sz w:val="20"/>
              </w:rPr>
            </w:pPr>
            <w:r w:rsidRPr="00D23867">
              <w:rPr>
                <w:i/>
                <w:sz w:val="20"/>
              </w:rPr>
              <w:t>job, batch, flow</w:t>
            </w:r>
          </w:p>
          <w:p w:rsidR="006957D7" w:rsidRPr="00D23867" w:rsidRDefault="006957D7" w:rsidP="005827DB">
            <w:pPr>
              <w:pStyle w:val="ListParagraph"/>
              <w:numPr>
                <w:ilvl w:val="0"/>
                <w:numId w:val="5"/>
              </w:numPr>
              <w:rPr>
                <w:sz w:val="24"/>
              </w:rPr>
            </w:pPr>
            <w:r w:rsidRPr="00D23867">
              <w:rPr>
                <w:sz w:val="24"/>
              </w:rPr>
              <w:t>The influence of technology on production and the impact on businesses</w:t>
            </w:r>
          </w:p>
          <w:p w:rsidR="006957D7" w:rsidRPr="00042359" w:rsidRDefault="006957D7" w:rsidP="005827DB">
            <w:pPr>
              <w:pStyle w:val="ListParagraph"/>
              <w:numPr>
                <w:ilvl w:val="0"/>
                <w:numId w:val="6"/>
              </w:numPr>
            </w:pPr>
            <w:r w:rsidRPr="00D23867">
              <w:rPr>
                <w:i/>
                <w:sz w:val="20"/>
              </w:rPr>
              <w:t>automation, computers and robotics</w:t>
            </w:r>
          </w:p>
        </w:tc>
        <w:tc>
          <w:tcPr>
            <w:tcW w:w="926" w:type="dxa"/>
          </w:tcPr>
          <w:p w:rsidR="006957D7" w:rsidRDefault="006957D7" w:rsidP="00DE70E6">
            <w:pPr>
              <w:rPr>
                <w:sz w:val="24"/>
              </w:rPr>
            </w:pPr>
          </w:p>
        </w:tc>
        <w:tc>
          <w:tcPr>
            <w:tcW w:w="926" w:type="dxa"/>
          </w:tcPr>
          <w:p w:rsidR="006957D7" w:rsidRDefault="006957D7" w:rsidP="00DE70E6">
            <w:pPr>
              <w:rPr>
                <w:sz w:val="24"/>
              </w:rPr>
            </w:pPr>
          </w:p>
        </w:tc>
        <w:tc>
          <w:tcPr>
            <w:tcW w:w="926" w:type="dxa"/>
          </w:tcPr>
          <w:p w:rsidR="006957D7" w:rsidRDefault="006957D7" w:rsidP="00DE70E6">
            <w:pPr>
              <w:rPr>
                <w:sz w:val="24"/>
              </w:rPr>
            </w:pPr>
          </w:p>
        </w:tc>
      </w:tr>
      <w:tr w:rsidR="006957D7" w:rsidTr="006957D7">
        <w:tc>
          <w:tcPr>
            <w:tcW w:w="7650" w:type="dxa"/>
          </w:tcPr>
          <w:p w:rsidR="006957D7" w:rsidRPr="00525421" w:rsidRDefault="006957D7" w:rsidP="00DE70E6">
            <w:pPr>
              <w:rPr>
                <w:b/>
                <w:sz w:val="24"/>
              </w:rPr>
            </w:pPr>
            <w:r w:rsidRPr="00525421">
              <w:rPr>
                <w:b/>
                <w:sz w:val="24"/>
              </w:rPr>
              <w:t>4.2 Quality of goods and services</w:t>
            </w:r>
          </w:p>
          <w:p w:rsidR="006957D7" w:rsidRPr="00525421" w:rsidRDefault="006957D7" w:rsidP="005827DB">
            <w:pPr>
              <w:pStyle w:val="ListParagraph"/>
              <w:numPr>
                <w:ilvl w:val="0"/>
                <w:numId w:val="5"/>
              </w:numPr>
              <w:rPr>
                <w:sz w:val="24"/>
              </w:rPr>
            </w:pPr>
            <w:r w:rsidRPr="00525421">
              <w:rPr>
                <w:sz w:val="24"/>
              </w:rPr>
              <w:t>The concept of quality</w:t>
            </w:r>
          </w:p>
          <w:p w:rsidR="006957D7" w:rsidRPr="00525421" w:rsidRDefault="006957D7" w:rsidP="005827DB">
            <w:pPr>
              <w:pStyle w:val="ListParagraph"/>
              <w:numPr>
                <w:ilvl w:val="0"/>
                <w:numId w:val="5"/>
              </w:numPr>
              <w:rPr>
                <w:sz w:val="24"/>
              </w:rPr>
            </w:pPr>
            <w:r w:rsidRPr="00525421">
              <w:rPr>
                <w:sz w:val="24"/>
              </w:rPr>
              <w:t>Methods of ensuring quality</w:t>
            </w:r>
          </w:p>
          <w:p w:rsidR="006957D7" w:rsidRPr="00525421" w:rsidRDefault="006957D7" w:rsidP="005827DB">
            <w:pPr>
              <w:pStyle w:val="ListParagraph"/>
              <w:numPr>
                <w:ilvl w:val="0"/>
                <w:numId w:val="6"/>
              </w:numPr>
              <w:rPr>
                <w:i/>
                <w:sz w:val="20"/>
              </w:rPr>
            </w:pPr>
            <w:r w:rsidRPr="00525421">
              <w:rPr>
                <w:i/>
                <w:sz w:val="20"/>
              </w:rPr>
              <w:t>quality control, quality assurance</w:t>
            </w:r>
          </w:p>
          <w:p w:rsidR="006957D7" w:rsidRPr="00525421" w:rsidRDefault="006957D7" w:rsidP="005827DB">
            <w:pPr>
              <w:pStyle w:val="ListParagraph"/>
              <w:numPr>
                <w:ilvl w:val="0"/>
                <w:numId w:val="5"/>
              </w:numPr>
              <w:rPr>
                <w:sz w:val="24"/>
              </w:rPr>
            </w:pPr>
            <w:r w:rsidRPr="00525421">
              <w:rPr>
                <w:sz w:val="24"/>
              </w:rPr>
              <w:t>The importance of quality in both the production of goods and the provision of services</w:t>
            </w:r>
          </w:p>
          <w:p w:rsidR="006957D7" w:rsidRPr="00042359" w:rsidRDefault="006957D7" w:rsidP="005827DB">
            <w:pPr>
              <w:pStyle w:val="ListParagraph"/>
              <w:numPr>
                <w:ilvl w:val="0"/>
                <w:numId w:val="6"/>
              </w:numPr>
            </w:pPr>
            <w:r w:rsidRPr="00525421">
              <w:rPr>
                <w:i/>
                <w:sz w:val="20"/>
              </w:rPr>
              <w:t>reputation of the business, to gain and retain customers, reduce product returns and recalls</w:t>
            </w:r>
          </w:p>
        </w:tc>
        <w:tc>
          <w:tcPr>
            <w:tcW w:w="926" w:type="dxa"/>
          </w:tcPr>
          <w:p w:rsidR="006957D7" w:rsidRDefault="006957D7" w:rsidP="00DE70E6">
            <w:pPr>
              <w:rPr>
                <w:sz w:val="24"/>
              </w:rPr>
            </w:pPr>
          </w:p>
        </w:tc>
        <w:tc>
          <w:tcPr>
            <w:tcW w:w="926" w:type="dxa"/>
          </w:tcPr>
          <w:p w:rsidR="006957D7" w:rsidRDefault="006957D7" w:rsidP="00DE70E6">
            <w:pPr>
              <w:rPr>
                <w:sz w:val="24"/>
              </w:rPr>
            </w:pPr>
          </w:p>
        </w:tc>
        <w:tc>
          <w:tcPr>
            <w:tcW w:w="926" w:type="dxa"/>
          </w:tcPr>
          <w:p w:rsidR="006957D7" w:rsidRDefault="006957D7" w:rsidP="00DE70E6">
            <w:pPr>
              <w:rPr>
                <w:sz w:val="24"/>
              </w:rPr>
            </w:pPr>
          </w:p>
        </w:tc>
      </w:tr>
      <w:tr w:rsidR="006957D7" w:rsidTr="006957D7">
        <w:tc>
          <w:tcPr>
            <w:tcW w:w="7650" w:type="dxa"/>
          </w:tcPr>
          <w:p w:rsidR="006957D7" w:rsidRPr="00A73261" w:rsidRDefault="006957D7" w:rsidP="00DE70E6">
            <w:pPr>
              <w:rPr>
                <w:b/>
                <w:sz w:val="24"/>
              </w:rPr>
            </w:pPr>
            <w:r w:rsidRPr="00A73261">
              <w:rPr>
                <w:b/>
                <w:sz w:val="24"/>
              </w:rPr>
              <w:t>4.3 The sales process and customer service</w:t>
            </w:r>
          </w:p>
          <w:p w:rsidR="006957D7" w:rsidRPr="00A73261" w:rsidRDefault="006957D7" w:rsidP="005827DB">
            <w:pPr>
              <w:pStyle w:val="ListParagraph"/>
              <w:numPr>
                <w:ilvl w:val="0"/>
                <w:numId w:val="5"/>
              </w:numPr>
              <w:rPr>
                <w:sz w:val="24"/>
              </w:rPr>
            </w:pPr>
            <w:r w:rsidRPr="00A73261">
              <w:rPr>
                <w:sz w:val="24"/>
              </w:rPr>
              <w:t>Methods of selling</w:t>
            </w:r>
          </w:p>
          <w:p w:rsidR="006957D7" w:rsidRPr="00A73261" w:rsidRDefault="006957D7" w:rsidP="005827DB">
            <w:pPr>
              <w:pStyle w:val="ListParagraph"/>
              <w:numPr>
                <w:ilvl w:val="0"/>
                <w:numId w:val="6"/>
              </w:numPr>
              <w:rPr>
                <w:i/>
                <w:sz w:val="20"/>
              </w:rPr>
            </w:pPr>
            <w:r w:rsidRPr="00A73261">
              <w:rPr>
                <w:i/>
                <w:sz w:val="20"/>
              </w:rPr>
              <w:t>e-commerce, face to face, telesales</w:t>
            </w:r>
          </w:p>
          <w:p w:rsidR="006957D7" w:rsidRPr="00A73261" w:rsidRDefault="006957D7" w:rsidP="005827DB">
            <w:pPr>
              <w:pStyle w:val="ListParagraph"/>
              <w:numPr>
                <w:ilvl w:val="0"/>
                <w:numId w:val="5"/>
              </w:numPr>
              <w:rPr>
                <w:sz w:val="24"/>
              </w:rPr>
            </w:pPr>
            <w:r w:rsidRPr="00A73261">
              <w:rPr>
                <w:sz w:val="24"/>
              </w:rPr>
              <w:t>The influence of e-commerce on business activity</w:t>
            </w:r>
          </w:p>
          <w:p w:rsidR="006957D7" w:rsidRPr="00A73261" w:rsidRDefault="006957D7" w:rsidP="005827DB">
            <w:pPr>
              <w:pStyle w:val="ListParagraph"/>
              <w:numPr>
                <w:ilvl w:val="0"/>
                <w:numId w:val="5"/>
              </w:numPr>
              <w:rPr>
                <w:sz w:val="24"/>
              </w:rPr>
            </w:pPr>
            <w:r w:rsidRPr="00A73261">
              <w:rPr>
                <w:sz w:val="24"/>
              </w:rPr>
              <w:t>The importance to a business of good customer service including after-sales service</w:t>
            </w:r>
          </w:p>
          <w:p w:rsidR="006957D7" w:rsidRPr="00A73261" w:rsidRDefault="006957D7" w:rsidP="005827DB">
            <w:pPr>
              <w:pStyle w:val="ListParagraph"/>
              <w:numPr>
                <w:ilvl w:val="0"/>
                <w:numId w:val="6"/>
              </w:numPr>
              <w:rPr>
                <w:i/>
                <w:sz w:val="20"/>
              </w:rPr>
            </w:pPr>
            <w:r w:rsidRPr="00A73261">
              <w:rPr>
                <w:i/>
                <w:sz w:val="20"/>
              </w:rPr>
              <w:t>to gain and retain customers</w:t>
            </w:r>
          </w:p>
          <w:p w:rsidR="006957D7" w:rsidRPr="00042359" w:rsidRDefault="006957D7" w:rsidP="005827DB">
            <w:pPr>
              <w:pStyle w:val="ListParagraph"/>
              <w:numPr>
                <w:ilvl w:val="0"/>
                <w:numId w:val="5"/>
              </w:numPr>
            </w:pPr>
            <w:r w:rsidRPr="00A73261">
              <w:rPr>
                <w:sz w:val="24"/>
              </w:rPr>
              <w:t>The contribution of product knowledge and customer engagement to good customer service</w:t>
            </w:r>
          </w:p>
        </w:tc>
        <w:tc>
          <w:tcPr>
            <w:tcW w:w="926" w:type="dxa"/>
          </w:tcPr>
          <w:p w:rsidR="006957D7" w:rsidRDefault="006957D7" w:rsidP="00DE70E6">
            <w:pPr>
              <w:rPr>
                <w:sz w:val="24"/>
              </w:rPr>
            </w:pPr>
          </w:p>
        </w:tc>
        <w:tc>
          <w:tcPr>
            <w:tcW w:w="926" w:type="dxa"/>
          </w:tcPr>
          <w:p w:rsidR="006957D7" w:rsidRDefault="006957D7" w:rsidP="00DE70E6">
            <w:pPr>
              <w:rPr>
                <w:sz w:val="24"/>
              </w:rPr>
            </w:pPr>
          </w:p>
        </w:tc>
        <w:tc>
          <w:tcPr>
            <w:tcW w:w="926" w:type="dxa"/>
          </w:tcPr>
          <w:p w:rsidR="006957D7" w:rsidRDefault="006957D7" w:rsidP="00DE70E6">
            <w:pPr>
              <w:rPr>
                <w:sz w:val="24"/>
              </w:rPr>
            </w:pPr>
          </w:p>
        </w:tc>
      </w:tr>
      <w:tr w:rsidR="006957D7" w:rsidTr="006957D7">
        <w:tc>
          <w:tcPr>
            <w:tcW w:w="7650" w:type="dxa"/>
          </w:tcPr>
          <w:p w:rsidR="006957D7" w:rsidRPr="005F1047" w:rsidRDefault="006957D7" w:rsidP="00DE70E6">
            <w:pPr>
              <w:rPr>
                <w:b/>
                <w:sz w:val="24"/>
              </w:rPr>
            </w:pPr>
            <w:r w:rsidRPr="005F1047">
              <w:rPr>
                <w:b/>
                <w:sz w:val="24"/>
              </w:rPr>
              <w:t>4.4 Consumer law</w:t>
            </w:r>
          </w:p>
          <w:p w:rsidR="006957D7" w:rsidRPr="005F1047" w:rsidRDefault="006957D7" w:rsidP="005827DB">
            <w:pPr>
              <w:pStyle w:val="ListParagraph"/>
              <w:numPr>
                <w:ilvl w:val="0"/>
                <w:numId w:val="5"/>
              </w:numPr>
              <w:rPr>
                <w:sz w:val="24"/>
              </w:rPr>
            </w:pPr>
            <w:r w:rsidRPr="005F1047">
              <w:rPr>
                <w:sz w:val="24"/>
              </w:rPr>
              <w:t>The impact of consumer law on businesses</w:t>
            </w:r>
          </w:p>
          <w:p w:rsidR="006957D7" w:rsidRPr="00042359" w:rsidRDefault="006957D7" w:rsidP="005827DB">
            <w:pPr>
              <w:pStyle w:val="ListParagraph"/>
              <w:numPr>
                <w:ilvl w:val="0"/>
                <w:numId w:val="6"/>
              </w:numPr>
            </w:pPr>
            <w:r w:rsidRPr="005F1047">
              <w:rPr>
                <w:i/>
                <w:sz w:val="20"/>
              </w:rPr>
              <w:t>reputation of the business, safety and satisfactory quality of goods</w:t>
            </w:r>
          </w:p>
        </w:tc>
        <w:tc>
          <w:tcPr>
            <w:tcW w:w="926" w:type="dxa"/>
          </w:tcPr>
          <w:p w:rsidR="006957D7" w:rsidRDefault="006957D7" w:rsidP="00DE70E6">
            <w:pPr>
              <w:rPr>
                <w:sz w:val="24"/>
              </w:rPr>
            </w:pPr>
          </w:p>
        </w:tc>
        <w:tc>
          <w:tcPr>
            <w:tcW w:w="926" w:type="dxa"/>
          </w:tcPr>
          <w:p w:rsidR="006957D7" w:rsidRDefault="006957D7" w:rsidP="00DE70E6">
            <w:pPr>
              <w:rPr>
                <w:sz w:val="24"/>
              </w:rPr>
            </w:pPr>
          </w:p>
        </w:tc>
        <w:tc>
          <w:tcPr>
            <w:tcW w:w="926" w:type="dxa"/>
          </w:tcPr>
          <w:p w:rsidR="006957D7" w:rsidRDefault="006957D7" w:rsidP="00DE70E6">
            <w:pPr>
              <w:rPr>
                <w:sz w:val="24"/>
              </w:rPr>
            </w:pPr>
          </w:p>
        </w:tc>
      </w:tr>
      <w:tr w:rsidR="006957D7" w:rsidTr="006957D7">
        <w:tc>
          <w:tcPr>
            <w:tcW w:w="7650" w:type="dxa"/>
          </w:tcPr>
          <w:p w:rsidR="006957D7" w:rsidRPr="0049709B" w:rsidRDefault="006957D7" w:rsidP="00DE70E6">
            <w:pPr>
              <w:rPr>
                <w:b/>
                <w:sz w:val="24"/>
              </w:rPr>
            </w:pPr>
            <w:r w:rsidRPr="0049709B">
              <w:rPr>
                <w:b/>
                <w:sz w:val="24"/>
              </w:rPr>
              <w:t>4.5 Business location</w:t>
            </w:r>
          </w:p>
          <w:p w:rsidR="006957D7" w:rsidRPr="0049709B" w:rsidRDefault="006957D7" w:rsidP="005827DB">
            <w:pPr>
              <w:pStyle w:val="ListParagraph"/>
              <w:numPr>
                <w:ilvl w:val="0"/>
                <w:numId w:val="5"/>
              </w:numPr>
              <w:rPr>
                <w:sz w:val="24"/>
              </w:rPr>
            </w:pPr>
            <w:r w:rsidRPr="0049709B">
              <w:rPr>
                <w:sz w:val="24"/>
              </w:rPr>
              <w:t>Factors influencing business location</w:t>
            </w:r>
          </w:p>
          <w:p w:rsidR="006957D7" w:rsidRPr="00042359" w:rsidRDefault="006957D7" w:rsidP="005827DB">
            <w:pPr>
              <w:pStyle w:val="ListParagraph"/>
              <w:numPr>
                <w:ilvl w:val="0"/>
                <w:numId w:val="6"/>
              </w:numPr>
            </w:pPr>
            <w:r w:rsidRPr="0049709B">
              <w:rPr>
                <w:i/>
                <w:sz w:val="20"/>
              </w:rPr>
              <w:t>costs, the proximity to market, labour and materials</w:t>
            </w:r>
          </w:p>
        </w:tc>
        <w:tc>
          <w:tcPr>
            <w:tcW w:w="926" w:type="dxa"/>
          </w:tcPr>
          <w:p w:rsidR="006957D7" w:rsidRDefault="006957D7" w:rsidP="00DE70E6">
            <w:pPr>
              <w:rPr>
                <w:sz w:val="24"/>
              </w:rPr>
            </w:pPr>
          </w:p>
        </w:tc>
        <w:tc>
          <w:tcPr>
            <w:tcW w:w="926" w:type="dxa"/>
          </w:tcPr>
          <w:p w:rsidR="006957D7" w:rsidRDefault="006957D7" w:rsidP="00DE70E6">
            <w:pPr>
              <w:rPr>
                <w:sz w:val="24"/>
              </w:rPr>
            </w:pPr>
          </w:p>
        </w:tc>
        <w:tc>
          <w:tcPr>
            <w:tcW w:w="926" w:type="dxa"/>
          </w:tcPr>
          <w:p w:rsidR="006957D7" w:rsidRDefault="006957D7" w:rsidP="00DE70E6">
            <w:pPr>
              <w:rPr>
                <w:sz w:val="24"/>
              </w:rPr>
            </w:pPr>
          </w:p>
        </w:tc>
      </w:tr>
      <w:tr w:rsidR="006957D7" w:rsidTr="006957D7">
        <w:tc>
          <w:tcPr>
            <w:tcW w:w="7650" w:type="dxa"/>
          </w:tcPr>
          <w:p w:rsidR="006957D7" w:rsidRPr="007855D2" w:rsidRDefault="006957D7" w:rsidP="00DE70E6">
            <w:pPr>
              <w:rPr>
                <w:b/>
                <w:sz w:val="24"/>
              </w:rPr>
            </w:pPr>
            <w:r w:rsidRPr="007855D2">
              <w:rPr>
                <w:b/>
                <w:sz w:val="24"/>
              </w:rPr>
              <w:t>4.6 Working with suppliers</w:t>
            </w:r>
          </w:p>
          <w:p w:rsidR="006957D7" w:rsidRPr="007855D2" w:rsidRDefault="006957D7" w:rsidP="005827DB">
            <w:pPr>
              <w:pStyle w:val="ListParagraph"/>
              <w:numPr>
                <w:ilvl w:val="0"/>
                <w:numId w:val="5"/>
              </w:numPr>
              <w:rPr>
                <w:sz w:val="24"/>
              </w:rPr>
            </w:pPr>
            <w:r w:rsidRPr="007855D2">
              <w:rPr>
                <w:sz w:val="24"/>
              </w:rPr>
              <w:t>The role of procurement</w:t>
            </w:r>
          </w:p>
          <w:p w:rsidR="006957D7" w:rsidRPr="007855D2" w:rsidRDefault="006957D7" w:rsidP="005827DB">
            <w:pPr>
              <w:pStyle w:val="ListParagraph"/>
              <w:numPr>
                <w:ilvl w:val="0"/>
                <w:numId w:val="6"/>
              </w:numPr>
              <w:rPr>
                <w:i/>
                <w:sz w:val="20"/>
              </w:rPr>
            </w:pPr>
            <w:r w:rsidRPr="007855D2">
              <w:rPr>
                <w:i/>
                <w:sz w:val="20"/>
              </w:rPr>
              <w:t>identifying goods and services to buy, choosing suppliers, ordering goods and services, receiving deliveries from suppliers</w:t>
            </w:r>
          </w:p>
          <w:p w:rsidR="006957D7" w:rsidRPr="007855D2" w:rsidRDefault="006957D7" w:rsidP="005827DB">
            <w:pPr>
              <w:pStyle w:val="ListParagraph"/>
              <w:numPr>
                <w:ilvl w:val="0"/>
                <w:numId w:val="5"/>
              </w:numPr>
              <w:rPr>
                <w:sz w:val="24"/>
              </w:rPr>
            </w:pPr>
            <w:r w:rsidRPr="007855D2">
              <w:rPr>
                <w:sz w:val="24"/>
              </w:rPr>
              <w:t>The impact of logistical and supply decisions on businesses</w:t>
            </w:r>
          </w:p>
          <w:p w:rsidR="006957D7" w:rsidRPr="00042359" w:rsidRDefault="006957D7" w:rsidP="005827DB">
            <w:pPr>
              <w:pStyle w:val="ListParagraph"/>
              <w:numPr>
                <w:ilvl w:val="0"/>
                <w:numId w:val="6"/>
              </w:numPr>
            </w:pPr>
            <w:r w:rsidRPr="007855D2">
              <w:rPr>
                <w:i/>
                <w:sz w:val="20"/>
              </w:rPr>
              <w:t>time, length of supply chain, reliability of supply, costs, customer service</w:t>
            </w:r>
          </w:p>
        </w:tc>
        <w:tc>
          <w:tcPr>
            <w:tcW w:w="926" w:type="dxa"/>
          </w:tcPr>
          <w:p w:rsidR="006957D7" w:rsidRDefault="006957D7" w:rsidP="00DE70E6">
            <w:pPr>
              <w:rPr>
                <w:sz w:val="24"/>
              </w:rPr>
            </w:pPr>
          </w:p>
        </w:tc>
        <w:tc>
          <w:tcPr>
            <w:tcW w:w="926" w:type="dxa"/>
          </w:tcPr>
          <w:p w:rsidR="006957D7" w:rsidRDefault="006957D7" w:rsidP="00DE70E6">
            <w:pPr>
              <w:rPr>
                <w:sz w:val="24"/>
              </w:rPr>
            </w:pPr>
          </w:p>
        </w:tc>
        <w:tc>
          <w:tcPr>
            <w:tcW w:w="926" w:type="dxa"/>
          </w:tcPr>
          <w:p w:rsidR="006957D7" w:rsidRDefault="006957D7" w:rsidP="00DE70E6">
            <w:pPr>
              <w:rPr>
                <w:sz w:val="24"/>
              </w:rPr>
            </w:pPr>
          </w:p>
        </w:tc>
      </w:tr>
    </w:tbl>
    <w:p w:rsidR="005827DB" w:rsidRDefault="005827DB">
      <w:pPr>
        <w:rPr>
          <w:rFonts w:ascii="Tahoma" w:hAnsi="Tahoma" w:cs="Tahoma"/>
          <w:sz w:val="28"/>
        </w:rPr>
      </w:pPr>
    </w:p>
    <w:sectPr w:rsidR="005827DB" w:rsidSect="0033448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417D9"/>
    <w:multiLevelType w:val="multilevel"/>
    <w:tmpl w:val="78664AB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 w15:restartNumberingAfterBreak="0">
    <w:nsid w:val="134D2210"/>
    <w:multiLevelType w:val="hybridMultilevel"/>
    <w:tmpl w:val="05F87D4E"/>
    <w:lvl w:ilvl="0" w:tplc="9AB8154E">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0C6E83"/>
    <w:multiLevelType w:val="hybridMultilevel"/>
    <w:tmpl w:val="ECE812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F10937"/>
    <w:multiLevelType w:val="hybridMultilevel"/>
    <w:tmpl w:val="627489B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6B030DF"/>
    <w:multiLevelType w:val="multilevel"/>
    <w:tmpl w:val="37D67A9A"/>
    <w:lvl w:ilvl="0">
      <w:start w:val="4"/>
      <w:numFmt w:val="decimal"/>
      <w:lvlText w:val="%1."/>
      <w:lvlJc w:val="left"/>
      <w:pPr>
        <w:ind w:left="360" w:hanging="360"/>
      </w:pPr>
      <w:rPr>
        <w:rFonts w:hint="default"/>
      </w:rPr>
    </w:lvl>
    <w:lvl w:ilvl="1">
      <w:start w:val="1"/>
      <w:numFmt w:val="decimal"/>
      <w:isLgl/>
      <w:lvlText w:val="%1.%2"/>
      <w:lvlJc w:val="left"/>
      <w:pPr>
        <w:ind w:left="420" w:hanging="375"/>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55"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305" w:hanging="108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1755"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48E23F22"/>
    <w:multiLevelType w:val="hybridMultilevel"/>
    <w:tmpl w:val="5D6088C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3A1C68"/>
    <w:multiLevelType w:val="hybridMultilevel"/>
    <w:tmpl w:val="CDEC7EF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3EE6275"/>
    <w:multiLevelType w:val="hybridMultilevel"/>
    <w:tmpl w:val="027E1E8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DA7667A"/>
    <w:multiLevelType w:val="hybridMultilevel"/>
    <w:tmpl w:val="41281F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D66019"/>
    <w:multiLevelType w:val="hybridMultilevel"/>
    <w:tmpl w:val="03FC5C00"/>
    <w:lvl w:ilvl="0" w:tplc="9AB8154E">
      <w:start w:val="1"/>
      <w:numFmt w:val="bullet"/>
      <w:lvlText w:val=""/>
      <w:lvlJc w:val="left"/>
      <w:pPr>
        <w:ind w:left="360" w:hanging="360"/>
      </w:pPr>
      <w:rPr>
        <w:rFonts w:ascii="Wingdings" w:hAnsi="Wingdings"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0"/>
  </w:num>
  <w:num w:numId="3">
    <w:abstractNumId w:val="7"/>
  </w:num>
  <w:num w:numId="4">
    <w:abstractNumId w:val="3"/>
  </w:num>
  <w:num w:numId="5">
    <w:abstractNumId w:val="6"/>
  </w:num>
  <w:num w:numId="6">
    <w:abstractNumId w:val="8"/>
  </w:num>
  <w:num w:numId="7">
    <w:abstractNumId w:val="4"/>
  </w:num>
  <w:num w:numId="8">
    <w:abstractNumId w:val="2"/>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485"/>
    <w:rsid w:val="000477B0"/>
    <w:rsid w:val="00050D50"/>
    <w:rsid w:val="0008145C"/>
    <w:rsid w:val="000E76C2"/>
    <w:rsid w:val="000F156E"/>
    <w:rsid w:val="00104EA2"/>
    <w:rsid w:val="0014756A"/>
    <w:rsid w:val="00191C91"/>
    <w:rsid w:val="001E0E96"/>
    <w:rsid w:val="00206CA0"/>
    <w:rsid w:val="00212DF2"/>
    <w:rsid w:val="00221D1F"/>
    <w:rsid w:val="002328A5"/>
    <w:rsid w:val="002518DE"/>
    <w:rsid w:val="00262B05"/>
    <w:rsid w:val="00286612"/>
    <w:rsid w:val="002D77DE"/>
    <w:rsid w:val="003118EC"/>
    <w:rsid w:val="00334485"/>
    <w:rsid w:val="003376DC"/>
    <w:rsid w:val="00341A66"/>
    <w:rsid w:val="00387DAF"/>
    <w:rsid w:val="003901C8"/>
    <w:rsid w:val="003B002E"/>
    <w:rsid w:val="00447E04"/>
    <w:rsid w:val="004E0FAA"/>
    <w:rsid w:val="005671EB"/>
    <w:rsid w:val="005827DB"/>
    <w:rsid w:val="00591CE1"/>
    <w:rsid w:val="005A1BFA"/>
    <w:rsid w:val="005A2F40"/>
    <w:rsid w:val="006156D7"/>
    <w:rsid w:val="0069246B"/>
    <w:rsid w:val="006957D7"/>
    <w:rsid w:val="006A1483"/>
    <w:rsid w:val="006B1C07"/>
    <w:rsid w:val="006B7D66"/>
    <w:rsid w:val="006D766A"/>
    <w:rsid w:val="006F39F7"/>
    <w:rsid w:val="007162D4"/>
    <w:rsid w:val="00763E19"/>
    <w:rsid w:val="007954C0"/>
    <w:rsid w:val="007F7138"/>
    <w:rsid w:val="008270FB"/>
    <w:rsid w:val="0086228C"/>
    <w:rsid w:val="0087147E"/>
    <w:rsid w:val="008803E5"/>
    <w:rsid w:val="008E011D"/>
    <w:rsid w:val="009038C4"/>
    <w:rsid w:val="00934AE6"/>
    <w:rsid w:val="00937FAE"/>
    <w:rsid w:val="0094621E"/>
    <w:rsid w:val="009859F7"/>
    <w:rsid w:val="009874EE"/>
    <w:rsid w:val="009B13EF"/>
    <w:rsid w:val="009D2682"/>
    <w:rsid w:val="00A02C2A"/>
    <w:rsid w:val="00A154D7"/>
    <w:rsid w:val="00A431B2"/>
    <w:rsid w:val="00A87E45"/>
    <w:rsid w:val="00AB5EDA"/>
    <w:rsid w:val="00AD4C34"/>
    <w:rsid w:val="00B14FD1"/>
    <w:rsid w:val="00B330CC"/>
    <w:rsid w:val="00B40BB0"/>
    <w:rsid w:val="00B57481"/>
    <w:rsid w:val="00B77843"/>
    <w:rsid w:val="00C51E00"/>
    <w:rsid w:val="00C73C72"/>
    <w:rsid w:val="00CB3CB0"/>
    <w:rsid w:val="00CF3555"/>
    <w:rsid w:val="00D25AE7"/>
    <w:rsid w:val="00D979C5"/>
    <w:rsid w:val="00DE70E6"/>
    <w:rsid w:val="00E54670"/>
    <w:rsid w:val="00E74D60"/>
    <w:rsid w:val="00E84F10"/>
    <w:rsid w:val="00F44B65"/>
    <w:rsid w:val="00F60151"/>
    <w:rsid w:val="00F80106"/>
    <w:rsid w:val="00FC5DE5"/>
    <w:rsid w:val="00FD0403"/>
    <w:rsid w:val="00FF6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D7C39"/>
  <w15:chartTrackingRefBased/>
  <w15:docId w15:val="{8D032A84-ACA8-4989-94E9-40CC04F81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682"/>
    <w:pPr>
      <w:ind w:left="720"/>
      <w:contextualSpacing/>
    </w:pPr>
  </w:style>
  <w:style w:type="table" w:styleId="TableGrid">
    <w:name w:val="Table Grid"/>
    <w:basedOn w:val="TableNormal"/>
    <w:uiPriority w:val="39"/>
    <w:rsid w:val="003B00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9</Pages>
  <Words>1004</Words>
  <Characters>5726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Prior</dc:creator>
  <cp:keywords/>
  <dc:description/>
  <cp:lastModifiedBy>Matt Prior</cp:lastModifiedBy>
  <cp:revision>14</cp:revision>
  <dcterms:created xsi:type="dcterms:W3CDTF">2018-10-17T11:12:00Z</dcterms:created>
  <dcterms:modified xsi:type="dcterms:W3CDTF">2018-11-15T12:32:00Z</dcterms:modified>
</cp:coreProperties>
</file>