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05F" w:rsidRPr="00F6319B" w:rsidRDefault="00EB0C6B">
      <w:pPr>
        <w:rPr>
          <w:sz w:val="24"/>
          <w:szCs w:val="30"/>
        </w:rPr>
      </w:pPr>
      <w:r>
        <w:rPr>
          <w:sz w:val="30"/>
          <w:szCs w:val="30"/>
        </w:rPr>
        <w:t xml:space="preserve">Paper </w:t>
      </w:r>
      <w:r w:rsidR="00AF3712">
        <w:rPr>
          <w:sz w:val="30"/>
          <w:szCs w:val="30"/>
        </w:rPr>
        <w:t>1</w:t>
      </w:r>
      <w:r>
        <w:rPr>
          <w:sz w:val="30"/>
          <w:szCs w:val="30"/>
        </w:rPr>
        <w:t xml:space="preserve"> </w:t>
      </w:r>
      <w:r w:rsidR="00AF3712">
        <w:rPr>
          <w:sz w:val="30"/>
          <w:szCs w:val="30"/>
        </w:rPr>
        <w:t>–</w:t>
      </w:r>
      <w:r>
        <w:rPr>
          <w:sz w:val="30"/>
          <w:szCs w:val="30"/>
        </w:rPr>
        <w:t xml:space="preserve"> </w:t>
      </w:r>
      <w:r w:rsidR="00FD628F">
        <w:rPr>
          <w:sz w:val="24"/>
          <w:szCs w:val="30"/>
        </w:rPr>
        <w:t>B5 Homeostasis</w:t>
      </w:r>
    </w:p>
    <w:p w:rsidR="0093305F" w:rsidRDefault="006448FB">
      <w:r>
        <w:pict w14:anchorId="6AF4700E">
          <v:rect id="_x0000_i1025" style="width:0;height:1.5pt" o:hralign="center" o:hrstd="t" o:hr="t" fillcolor="#a0a0a0" stroked="f"/>
        </w:pict>
      </w:r>
    </w:p>
    <w:p w:rsidR="0093305F" w:rsidRDefault="00EB0C6B">
      <w:r>
        <w:rPr>
          <w:rFonts w:ascii="Arial Unicode MS" w:eastAsia="Arial Unicode MS" w:hAnsi="Arial Unicode MS" w:cs="Arial Unicode MS"/>
          <w:b/>
          <w:color w:val="FF0000"/>
        </w:rPr>
        <w:t>FOLD OVER TO TEST YOURSELF →→→→</w:t>
      </w:r>
    </w:p>
    <w:p w:rsidR="00865E20" w:rsidRDefault="00865E20"/>
    <w:tbl>
      <w:tblPr>
        <w:tblStyle w:val="a"/>
        <w:tblpPr w:leftFromText="180" w:rightFromText="180" w:vertAnchor="text" w:horzAnchor="margin" w:tblpXSpec="center" w:tblpY="32"/>
        <w:tblW w:w="114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85"/>
        <w:gridCol w:w="5860"/>
      </w:tblGrid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80431C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Key Vocabulary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80431C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Definition</w:t>
            </w:r>
          </w:p>
        </w:tc>
      </w:tr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FD628F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Homeostasis 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FD628F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regulation of internal conditions to ensure they are kept at the optimum level for function</w:t>
            </w:r>
          </w:p>
        </w:tc>
      </w:tr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FD628F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Hormones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FD628F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Chemical messengers sent to glands in the blood</w:t>
            </w:r>
          </w:p>
        </w:tc>
      </w:tr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FD628F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Optimum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FD628F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The </w:t>
            </w:r>
            <w:r w:rsidR="006448FB">
              <w:t>“</w:t>
            </w:r>
            <w:r>
              <w:t>best</w:t>
            </w:r>
            <w:r w:rsidR="006448FB">
              <w:t xml:space="preserve">” </w:t>
            </w:r>
            <w:bookmarkStart w:id="0" w:name="_GoBack"/>
            <w:bookmarkEnd w:id="0"/>
            <w:r>
              <w:t>level</w:t>
            </w:r>
          </w:p>
        </w:tc>
      </w:tr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FD628F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Conscious 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FD628F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Actions that require impulses sent to the brain, you have to think about them</w:t>
            </w:r>
          </w:p>
        </w:tc>
      </w:tr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FD628F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Unconscious 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FD628F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Faster actions that do not require thinking, sent to the spinal cord</w:t>
            </w:r>
          </w:p>
        </w:tc>
      </w:tr>
    </w:tbl>
    <w:p w:rsidR="00865E20" w:rsidRDefault="00865E20"/>
    <w:p w:rsidR="007E06A3" w:rsidRDefault="007E06A3"/>
    <w:p w:rsidR="0093305F" w:rsidRDefault="007E06A3" w:rsidP="007E06A3">
      <w:pPr>
        <w:tabs>
          <w:tab w:val="left" w:pos="1380"/>
        </w:tabs>
      </w:pPr>
      <w:r>
        <w:tab/>
      </w:r>
    </w:p>
    <w:p w:rsidR="00865E20" w:rsidRDefault="00FD628F" w:rsidP="00461239">
      <w:r>
        <w:rPr>
          <w:noProof/>
        </w:rPr>
        <w:drawing>
          <wp:anchor distT="0" distB="0" distL="114300" distR="114300" simplePos="0" relativeHeight="251659264" behindDoc="0" locked="0" layoutInCell="1" allowOverlap="1" wp14:anchorId="51EB7AB4">
            <wp:simplePos x="0" y="0"/>
            <wp:positionH relativeFrom="column">
              <wp:posOffset>3238500</wp:posOffset>
            </wp:positionH>
            <wp:positionV relativeFrom="paragraph">
              <wp:posOffset>259715</wp:posOffset>
            </wp:positionV>
            <wp:extent cx="3041650" cy="2879725"/>
            <wp:effectExtent l="0" t="0" r="635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6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0A7F7F3">
            <wp:simplePos x="0" y="0"/>
            <wp:positionH relativeFrom="column">
              <wp:posOffset>-698500</wp:posOffset>
            </wp:positionH>
            <wp:positionV relativeFrom="paragraph">
              <wp:posOffset>132715</wp:posOffset>
            </wp:positionV>
            <wp:extent cx="3351530" cy="4279900"/>
            <wp:effectExtent l="0" t="0" r="1270" b="635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1530" cy="427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5E20" w:rsidRDefault="00FD628F" w:rsidP="00FD628F">
      <w:pPr>
        <w:tabs>
          <w:tab w:val="left" w:pos="1420"/>
        </w:tabs>
      </w:pPr>
      <w:r>
        <w:tab/>
      </w:r>
    </w:p>
    <w:p w:rsidR="00865E20" w:rsidRDefault="00865E20" w:rsidP="00461239"/>
    <w:p w:rsidR="00865E20" w:rsidRDefault="00865E20" w:rsidP="00461239"/>
    <w:p w:rsidR="00865E20" w:rsidRDefault="00865E20" w:rsidP="00461239"/>
    <w:p w:rsidR="00865E20" w:rsidRDefault="00865E20" w:rsidP="00461239"/>
    <w:p w:rsidR="00F92E12" w:rsidRDefault="00F92E12" w:rsidP="00461239"/>
    <w:p w:rsidR="00F92E12" w:rsidRDefault="00F92E12" w:rsidP="00461239"/>
    <w:p w:rsidR="00F92E12" w:rsidRDefault="00F92E12" w:rsidP="00461239"/>
    <w:p w:rsidR="00F92E12" w:rsidRDefault="00F92E12" w:rsidP="00461239"/>
    <w:p w:rsidR="00F92E12" w:rsidRDefault="00F92E12" w:rsidP="00461239"/>
    <w:p w:rsidR="00FD628F" w:rsidRDefault="00FD628F" w:rsidP="00F92E12"/>
    <w:p w:rsidR="00FD628F" w:rsidRDefault="00FD628F" w:rsidP="00F92E12"/>
    <w:tbl>
      <w:tblPr>
        <w:tblStyle w:val="a0"/>
        <w:tblpPr w:leftFromText="180" w:rightFromText="180" w:topFromText="180" w:bottomFromText="180" w:vertAnchor="text" w:horzAnchor="margin" w:tblpXSpec="center" w:tblpY="518"/>
        <w:tblW w:w="107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30"/>
        <w:gridCol w:w="4200"/>
        <w:gridCol w:w="1155"/>
      </w:tblGrid>
      <w:tr w:rsidR="007E06A3" w:rsidTr="007E06A3">
        <w:trPr>
          <w:trHeight w:val="312"/>
        </w:trPr>
        <w:tc>
          <w:tcPr>
            <w:tcW w:w="5430" w:type="dxa"/>
          </w:tcPr>
          <w:p w:rsidR="007E06A3" w:rsidRDefault="007E06A3" w:rsidP="007E06A3">
            <w:pPr>
              <w:widowControl w:val="0"/>
              <w:spacing w:line="240" w:lineRule="auto"/>
              <w:jc w:val="center"/>
            </w:pPr>
            <w:r>
              <w:t>Task</w:t>
            </w:r>
          </w:p>
        </w:tc>
        <w:tc>
          <w:tcPr>
            <w:tcW w:w="4200" w:type="dxa"/>
          </w:tcPr>
          <w:p w:rsidR="007E06A3" w:rsidRDefault="007E06A3" w:rsidP="007E06A3">
            <w:pPr>
              <w:widowControl w:val="0"/>
              <w:spacing w:line="240" w:lineRule="auto"/>
              <w:jc w:val="center"/>
            </w:pPr>
            <w:r>
              <w:t>Link to resource</w:t>
            </w:r>
          </w:p>
        </w:tc>
        <w:tc>
          <w:tcPr>
            <w:tcW w:w="1155" w:type="dxa"/>
          </w:tcPr>
          <w:p w:rsidR="007E06A3" w:rsidRDefault="007E06A3" w:rsidP="007E06A3">
            <w:pPr>
              <w:widowControl w:val="0"/>
              <w:spacing w:line="240" w:lineRule="auto"/>
              <w:jc w:val="center"/>
            </w:pPr>
            <w:r>
              <w:t>QR Code</w:t>
            </w:r>
          </w:p>
        </w:tc>
      </w:tr>
      <w:tr w:rsidR="007E06A3" w:rsidTr="007E06A3">
        <w:trPr>
          <w:trHeight w:val="625"/>
        </w:trPr>
        <w:tc>
          <w:tcPr>
            <w:tcW w:w="5430" w:type="dxa"/>
          </w:tcPr>
          <w:p w:rsidR="007E06A3" w:rsidRDefault="00FD628F" w:rsidP="007E06A3">
            <w:pPr>
              <w:widowControl w:val="0"/>
              <w:spacing w:line="240" w:lineRule="auto"/>
            </w:pPr>
            <w:r>
              <w:t xml:space="preserve">Use the following link to revise homeostasis </w:t>
            </w:r>
          </w:p>
        </w:tc>
        <w:tc>
          <w:tcPr>
            <w:tcW w:w="4200" w:type="dxa"/>
          </w:tcPr>
          <w:p w:rsidR="007E06A3" w:rsidRDefault="00FD628F" w:rsidP="007E06A3">
            <w:pPr>
              <w:widowControl w:val="0"/>
              <w:spacing w:line="240" w:lineRule="auto"/>
            </w:pPr>
            <w:hyperlink r:id="rId8" w:history="1">
              <w:r w:rsidRPr="00B964FD">
                <w:rPr>
                  <w:rStyle w:val="Hyperlink"/>
                </w:rPr>
                <w:t>https://www.youtube.com/watch?v=XMsJ-3qRVJM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7E06A3" w:rsidRDefault="007E06A3" w:rsidP="007E06A3">
            <w:pPr>
              <w:widowControl w:val="0"/>
              <w:spacing w:line="240" w:lineRule="auto"/>
            </w:pPr>
          </w:p>
        </w:tc>
      </w:tr>
      <w:tr w:rsidR="007E06A3" w:rsidTr="007E06A3">
        <w:trPr>
          <w:trHeight w:val="625"/>
        </w:trPr>
        <w:tc>
          <w:tcPr>
            <w:tcW w:w="5430" w:type="dxa"/>
          </w:tcPr>
          <w:p w:rsidR="007E06A3" w:rsidRDefault="00FD628F" w:rsidP="007E06A3">
            <w:pPr>
              <w:widowControl w:val="0"/>
              <w:spacing w:line="240" w:lineRule="auto"/>
            </w:pPr>
            <w:r>
              <w:t>Use the following link to revise the nervous system</w:t>
            </w:r>
          </w:p>
        </w:tc>
        <w:tc>
          <w:tcPr>
            <w:tcW w:w="4200" w:type="dxa"/>
          </w:tcPr>
          <w:p w:rsidR="007E06A3" w:rsidRDefault="00FD628F" w:rsidP="007E06A3">
            <w:pPr>
              <w:widowControl w:val="0"/>
              <w:spacing w:line="240" w:lineRule="auto"/>
            </w:pPr>
            <w:hyperlink r:id="rId9" w:history="1">
              <w:r w:rsidRPr="00B964FD">
                <w:rPr>
                  <w:rStyle w:val="Hyperlink"/>
                </w:rPr>
                <w:t>https://www.youtube.com/watch?v=HiuXfbwND9s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7E06A3" w:rsidRDefault="007E06A3" w:rsidP="007E06A3">
            <w:pPr>
              <w:widowControl w:val="0"/>
              <w:spacing w:line="240" w:lineRule="auto"/>
            </w:pPr>
          </w:p>
        </w:tc>
      </w:tr>
      <w:tr w:rsidR="007E06A3" w:rsidTr="007E06A3">
        <w:trPr>
          <w:trHeight w:val="260"/>
        </w:trPr>
        <w:tc>
          <w:tcPr>
            <w:tcW w:w="5430" w:type="dxa"/>
          </w:tcPr>
          <w:p w:rsidR="007E06A3" w:rsidRDefault="00FD628F" w:rsidP="007E06A3">
            <w:pPr>
              <w:widowControl w:val="0"/>
              <w:spacing w:line="240" w:lineRule="auto"/>
            </w:pPr>
            <w:r>
              <w:t>Use the following link to revise the endocrine system</w:t>
            </w:r>
          </w:p>
        </w:tc>
        <w:tc>
          <w:tcPr>
            <w:tcW w:w="4200" w:type="dxa"/>
          </w:tcPr>
          <w:p w:rsidR="007E06A3" w:rsidRDefault="00FD628F" w:rsidP="007E06A3">
            <w:pPr>
              <w:widowControl w:val="0"/>
              <w:spacing w:line="240" w:lineRule="auto"/>
            </w:pPr>
            <w:hyperlink r:id="rId10" w:history="1">
              <w:r w:rsidRPr="00B964FD">
                <w:rPr>
                  <w:rStyle w:val="Hyperlink"/>
                </w:rPr>
                <w:t>https://www.youtube.com/watch?v=BvpPCn1rwsw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7E06A3" w:rsidRDefault="007E06A3" w:rsidP="007E06A3">
            <w:pPr>
              <w:widowControl w:val="0"/>
              <w:spacing w:line="240" w:lineRule="auto"/>
            </w:pPr>
          </w:p>
        </w:tc>
      </w:tr>
      <w:tr w:rsidR="007E06A3" w:rsidTr="007E06A3">
        <w:trPr>
          <w:trHeight w:val="20"/>
        </w:trPr>
        <w:tc>
          <w:tcPr>
            <w:tcW w:w="5430" w:type="dxa"/>
          </w:tcPr>
          <w:p w:rsidR="007E06A3" w:rsidRDefault="00FD628F" w:rsidP="007E06A3">
            <w:pPr>
              <w:widowControl w:val="0"/>
              <w:spacing w:line="240" w:lineRule="auto"/>
            </w:pPr>
            <w:r>
              <w:t>Watch the following video on the reaction speed required practical and take notes</w:t>
            </w:r>
          </w:p>
        </w:tc>
        <w:tc>
          <w:tcPr>
            <w:tcW w:w="4200" w:type="dxa"/>
          </w:tcPr>
          <w:p w:rsidR="007E06A3" w:rsidRPr="00FD628F" w:rsidRDefault="00FD628F" w:rsidP="007E06A3">
            <w:pPr>
              <w:widowControl w:val="0"/>
              <w:spacing w:line="240" w:lineRule="auto"/>
            </w:pPr>
            <w:hyperlink r:id="rId11" w:history="1">
              <w:r w:rsidRPr="00B964FD">
                <w:rPr>
                  <w:rStyle w:val="Hyperlink"/>
                </w:rPr>
                <w:t>https://www.youtube.com/watch?v=Fm02i4vEi5Q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7E06A3" w:rsidRDefault="007E06A3" w:rsidP="007E06A3">
            <w:pPr>
              <w:widowControl w:val="0"/>
              <w:spacing w:line="240" w:lineRule="auto"/>
            </w:pPr>
          </w:p>
        </w:tc>
      </w:tr>
    </w:tbl>
    <w:p w:rsidR="00B22A53" w:rsidRPr="00F92E12" w:rsidRDefault="00F92E12" w:rsidP="00F92E12">
      <w:pPr>
        <w:tabs>
          <w:tab w:val="left" w:pos="1580"/>
        </w:tabs>
      </w:pPr>
      <w:r>
        <w:tab/>
      </w:r>
    </w:p>
    <w:sectPr w:rsidR="00B22A53" w:rsidRPr="00F92E12">
      <w:headerReference w:type="default" r:id="rId12"/>
      <w:footerReference w:type="default" r:id="rId13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AE2" w:rsidRDefault="00EB0C6B">
      <w:pPr>
        <w:spacing w:line="240" w:lineRule="auto"/>
      </w:pPr>
      <w:r>
        <w:separator/>
      </w:r>
    </w:p>
  </w:endnote>
  <w:endnote w:type="continuationSeparator" w:id="0">
    <w:p w:rsidR="002D5AE2" w:rsidRDefault="00EB0C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05F" w:rsidRDefault="00EB0C6B">
    <w:r>
      <w:rPr>
        <w:noProof/>
      </w:rPr>
      <mc:AlternateContent>
        <mc:Choice Requires="wps">
          <w:drawing>
            <wp:anchor distT="114300" distB="114300" distL="114300" distR="114300" simplePos="0" relativeHeight="251664384" behindDoc="1" locked="0" layoutInCell="1" hidden="0" allowOverlap="1">
              <wp:simplePos x="0" y="0"/>
              <wp:positionH relativeFrom="column">
                <wp:posOffset>-942974</wp:posOffset>
              </wp:positionH>
              <wp:positionV relativeFrom="paragraph">
                <wp:posOffset>-158161</wp:posOffset>
              </wp:positionV>
              <wp:extent cx="7620000" cy="79415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799650" y="809875"/>
                        <a:ext cx="4008600" cy="2096400"/>
                      </a:xfrm>
                      <a:prstGeom prst="rect">
                        <a:avLst/>
                      </a:prstGeom>
                      <a:noFill/>
                      <a:ln w="38100" cap="flat" cmpd="sng">
                        <a:solidFill>
                          <a:srgbClr val="00FF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3305F" w:rsidRDefault="00F6319B">
                          <w:pPr>
                            <w:spacing w:line="240" w:lineRule="auto"/>
                            <w:jc w:val="center"/>
                            <w:textDirection w:val="btLr"/>
                          </w:pPr>
                          <w:r w:rsidRPr="00F6319B">
                            <w:rPr>
                              <w:noProof/>
                            </w:rPr>
                            <w:drawing>
                              <wp:inline distT="0" distB="0" distL="0" distR="0" wp14:anchorId="3074DDAB" wp14:editId="67A3FCF2">
                                <wp:extent cx="3662045" cy="657085"/>
                                <wp:effectExtent l="0" t="0" r="0" b="0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701672" cy="6641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style="position:absolute;margin-left:-74.25pt;margin-top:-12.45pt;width:600pt;height:62.55pt;z-index:-251652096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" filled="f" strokecolor="lime" strokeweight="3pt">
              <v:stroke startarrowwidth="narrow" startarrowlength="short" endarrowwidth="narrow" endarrowlength="short" joinstyle="round"/>
              <v:textbox inset="2.53958mm,2.53958mm,2.53958mm,2.53958mm">
                <w:txbxContent>
                  <w:p w:rsidR="0093305F" w:rsidRDefault="00F6319B">
                    <w:pPr>
                      <w:spacing w:line="240" w:lineRule="auto"/>
                      <w:jc w:val="center"/>
                      <w:textDirection w:val="btLr"/>
                    </w:pPr>
                    <w:r w:rsidRPr="00F6319B">
                      <w:rPr>
                        <w:noProof/>
                      </w:rPr>
                      <w:drawing>
                        <wp:inline distT="0" distB="0" distL="0" distR="0" wp14:anchorId="3074DDAB" wp14:editId="67A3FCF2">
                          <wp:extent cx="3662045" cy="657085"/>
                          <wp:effectExtent l="0" t="0" r="0" b="0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701672" cy="6641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AE2" w:rsidRDefault="00EB0C6B">
      <w:pPr>
        <w:spacing w:line="240" w:lineRule="auto"/>
      </w:pPr>
      <w:r>
        <w:separator/>
      </w:r>
    </w:p>
  </w:footnote>
  <w:footnote w:type="continuationSeparator" w:id="0">
    <w:p w:rsidR="002D5AE2" w:rsidRDefault="00EB0C6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05F" w:rsidRDefault="00EB0C6B">
    <w:pPr>
      <w:rPr>
        <w:b/>
        <w:sz w:val="50"/>
        <w:szCs w:val="50"/>
      </w:rPr>
    </w:pPr>
    <w:r>
      <w:rPr>
        <w:noProof/>
      </w:rPr>
      <mc:AlternateContent>
        <mc:Choice Requires="wps">
          <w:drawing>
            <wp:anchor distT="114300" distB="114300" distL="114300" distR="114300" simplePos="0" relativeHeight="251662336" behindDoc="1" locked="0" layoutInCell="1" hidden="0" allowOverlap="1">
              <wp:simplePos x="0" y="0"/>
              <wp:positionH relativeFrom="column">
                <wp:posOffset>-932815</wp:posOffset>
              </wp:positionH>
              <wp:positionV relativeFrom="paragraph">
                <wp:posOffset>-448945</wp:posOffset>
              </wp:positionV>
              <wp:extent cx="7620000" cy="371475"/>
              <wp:effectExtent l="0" t="0" r="19050" b="28575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0000" cy="371475"/>
                      </a:xfrm>
                      <a:prstGeom prst="rect">
                        <a:avLst/>
                      </a:prstGeom>
                      <a:solidFill>
                        <a:srgbClr val="00FF00"/>
                      </a:solidFill>
                      <a:ln w="9525" cap="flat" cmpd="sng">
                        <a:solidFill>
                          <a:srgbClr val="00FF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3305F" w:rsidRDefault="0093305F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style="position:absolute;margin-left:-73.45pt;margin-top:-35.35pt;width:600pt;height:29.25pt;z-index:-25165414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" fillcolor="lime" strokecolor="lime">
              <v:stroke startarrowwidth="narrow" startarrowlength="short" endarrowwidth="narrow" endarrowlength="short" joinstyle="round"/>
              <v:textbox inset="2.53958mm,2.53958mm,2.53958mm,2.53958mm">
                <w:txbxContent>
                  <w:p w:rsidR="0093305F" w:rsidRDefault="0093305F">
                    <w:pPr>
                      <w:spacing w:line="240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b/>
        <w:sz w:val="50"/>
        <w:szCs w:val="50"/>
      </w:rPr>
      <w:t>GCSE BIOLOGY</w:t>
    </w:r>
    <w:r>
      <w:rPr>
        <w:noProof/>
      </w:rPr>
      <w:drawing>
        <wp:anchor distT="114300" distB="114300" distL="114300" distR="114300" simplePos="0" relativeHeight="251658240" behindDoc="1" locked="0" layoutInCell="1" hidden="0" allowOverlap="1">
          <wp:simplePos x="0" y="0"/>
          <wp:positionH relativeFrom="column">
            <wp:posOffset>3343275</wp:posOffset>
          </wp:positionH>
          <wp:positionV relativeFrom="paragraph">
            <wp:posOffset>19051</wp:posOffset>
          </wp:positionV>
          <wp:extent cx="366713" cy="663972"/>
          <wp:effectExtent l="0" t="0" r="0" b="0"/>
          <wp:wrapNone/>
          <wp:docPr id="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6713" cy="66397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1" locked="0" layoutInCell="1" hidden="0" allowOverlap="1">
          <wp:simplePos x="0" y="0"/>
          <wp:positionH relativeFrom="column">
            <wp:posOffset>4648200</wp:posOffset>
          </wp:positionH>
          <wp:positionV relativeFrom="paragraph">
            <wp:posOffset>-9524</wp:posOffset>
          </wp:positionV>
          <wp:extent cx="642938" cy="722476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2938" cy="7224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1" locked="0" layoutInCell="1" hidden="0" allowOverlap="1">
          <wp:simplePos x="0" y="0"/>
          <wp:positionH relativeFrom="column">
            <wp:posOffset>3829050</wp:posOffset>
          </wp:positionH>
          <wp:positionV relativeFrom="paragraph">
            <wp:posOffset>85726</wp:posOffset>
          </wp:positionV>
          <wp:extent cx="700088" cy="530299"/>
          <wp:effectExtent l="0" t="0" r="0" b="0"/>
          <wp:wrapNone/>
          <wp:docPr id="5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0088" cy="53029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114300" distB="114300" distL="114300" distR="114300" simplePos="0" relativeHeight="251661312" behindDoc="1" locked="0" layoutInCell="1" hidden="0" allowOverlap="1">
              <wp:simplePos x="0" y="0"/>
              <wp:positionH relativeFrom="column">
                <wp:posOffset>2805113</wp:posOffset>
              </wp:positionH>
              <wp:positionV relativeFrom="paragraph">
                <wp:posOffset>-342899</wp:posOffset>
              </wp:positionV>
              <wp:extent cx="47625" cy="9778412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875450" y="145200"/>
                        <a:ext cx="0" cy="128850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dash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5DD586B4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3" o:spid="_x0000_s1026" type="#_x0000_t32" style="position:absolute;margin-left:220.9pt;margin-top:-27pt;width:3.75pt;height:769.95pt;z-index:-25165516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">
              <v:stroke dashstyle="dash"/>
            </v:shape>
          </w:pict>
        </mc:Fallback>
      </mc:AlternateContent>
    </w:r>
    <w:r>
      <w:rPr>
        <w:noProof/>
      </w:rPr>
      <w:drawing>
        <wp:anchor distT="114300" distB="114300" distL="114300" distR="114300" simplePos="0" relativeHeight="251663360" behindDoc="0" locked="0" layoutInCell="1" hidden="0" allowOverlap="1">
          <wp:simplePos x="0" y="0"/>
          <wp:positionH relativeFrom="column">
            <wp:posOffset>5295900</wp:posOffset>
          </wp:positionH>
          <wp:positionV relativeFrom="paragraph">
            <wp:posOffset>28576</wp:posOffset>
          </wp:positionV>
          <wp:extent cx="647700" cy="647700"/>
          <wp:effectExtent l="0" t="0" r="0" b="0"/>
          <wp:wrapNone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05F"/>
    <w:rsid w:val="002D5AE2"/>
    <w:rsid w:val="00461239"/>
    <w:rsid w:val="004A2A19"/>
    <w:rsid w:val="006448FB"/>
    <w:rsid w:val="0077679B"/>
    <w:rsid w:val="007E06A3"/>
    <w:rsid w:val="0080431C"/>
    <w:rsid w:val="00865E20"/>
    <w:rsid w:val="0093305F"/>
    <w:rsid w:val="00AF3712"/>
    <w:rsid w:val="00B22A53"/>
    <w:rsid w:val="00EB0C6B"/>
    <w:rsid w:val="00F6319B"/>
    <w:rsid w:val="00F92E12"/>
    <w:rsid w:val="00FD45EB"/>
    <w:rsid w:val="00FD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6EBE685"/>
  <w15:docId w15:val="{5E240BEE-0E67-497A-B001-D97B87FCC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B0C6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C6B"/>
  </w:style>
  <w:style w:type="paragraph" w:styleId="Footer">
    <w:name w:val="footer"/>
    <w:basedOn w:val="Normal"/>
    <w:link w:val="FooterChar"/>
    <w:uiPriority w:val="99"/>
    <w:unhideWhenUsed/>
    <w:rsid w:val="00EB0C6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C6B"/>
  </w:style>
  <w:style w:type="character" w:styleId="Hyperlink">
    <w:name w:val="Hyperlink"/>
    <w:basedOn w:val="DefaultParagraphFont"/>
    <w:uiPriority w:val="99"/>
    <w:unhideWhenUsed/>
    <w:rsid w:val="00B22A5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2A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MsJ-3qRVJM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Fm02i4vEi5Q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BvpPCn1rwsw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HiuXfbwND9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Clare</dc:creator>
  <cp:lastModifiedBy>J Carter</cp:lastModifiedBy>
  <cp:revision>3</cp:revision>
  <dcterms:created xsi:type="dcterms:W3CDTF">2024-03-22T10:48:00Z</dcterms:created>
  <dcterms:modified xsi:type="dcterms:W3CDTF">2024-03-22T10:48:00Z</dcterms:modified>
</cp:coreProperties>
</file>