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48"/>
      </w:tblGrid>
      <w:tr w:rsidR="00EA5DC2" w:rsidTr="00F2151F">
        <w:trPr>
          <w:trHeight w:val="877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acquaintance</w:t>
            </w:r>
          </w:p>
        </w:tc>
        <w:tc>
          <w:tcPr>
            <w:tcW w:w="6848" w:type="dxa"/>
          </w:tcPr>
          <w:p w:rsidR="00EA5DC2" w:rsidRPr="00EA5DC2" w:rsidRDefault="00F2151F">
            <w:pPr>
              <w:rPr>
                <w:sz w:val="28"/>
              </w:rPr>
            </w:pPr>
            <w:r>
              <w:rPr>
                <w:sz w:val="28"/>
              </w:rPr>
              <w:t>A</w:t>
            </w:r>
            <w:r w:rsidRPr="00F2151F">
              <w:rPr>
                <w:sz w:val="28"/>
              </w:rPr>
              <w:t xml:space="preserve"> person that you have met but do not know well</w:t>
            </w:r>
            <w:r>
              <w:rPr>
                <w:sz w:val="28"/>
              </w:rPr>
              <w:t>.</w:t>
            </w:r>
          </w:p>
        </w:tc>
      </w:tr>
      <w:tr w:rsidR="00EA5DC2" w:rsidTr="00F2151F">
        <w:trPr>
          <w:trHeight w:val="829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bohemian</w:t>
            </w:r>
          </w:p>
        </w:tc>
        <w:tc>
          <w:tcPr>
            <w:tcW w:w="6848" w:type="dxa"/>
          </w:tcPr>
          <w:p w:rsidR="00EA5DC2" w:rsidRPr="00EA5DC2" w:rsidRDefault="00F2151F" w:rsidP="00F2151F">
            <w:pPr>
              <w:rPr>
                <w:sz w:val="28"/>
              </w:rPr>
            </w:pPr>
            <w:r>
              <w:rPr>
                <w:sz w:val="28"/>
              </w:rPr>
              <w:t>A</w:t>
            </w:r>
            <w:r w:rsidRPr="00F2151F">
              <w:rPr>
                <w:sz w:val="28"/>
              </w:rPr>
              <w:t xml:space="preserve"> person who is interested in artistic and unusual things, for example art, music, or literature, and lives in a way that ignores the usually accepted ways of behaving</w:t>
            </w:r>
            <w:r>
              <w:rPr>
                <w:sz w:val="28"/>
              </w:rPr>
              <w:t>.</w:t>
            </w:r>
          </w:p>
        </w:tc>
      </w:tr>
      <w:tr w:rsidR="00EA5DC2" w:rsidTr="00F2151F">
        <w:trPr>
          <w:trHeight w:val="877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brandishing</w:t>
            </w:r>
          </w:p>
        </w:tc>
        <w:tc>
          <w:tcPr>
            <w:tcW w:w="6848" w:type="dxa"/>
          </w:tcPr>
          <w:p w:rsidR="00EA5DC2" w:rsidRPr="00EA5DC2" w:rsidRDefault="00F2151F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F2151F">
              <w:rPr>
                <w:sz w:val="28"/>
              </w:rPr>
              <w:t>o wave something in the air in a threatening or excited way</w:t>
            </w:r>
            <w:r>
              <w:rPr>
                <w:sz w:val="28"/>
              </w:rPr>
              <w:t>.</w:t>
            </w:r>
          </w:p>
        </w:tc>
      </w:tr>
      <w:tr w:rsidR="00EA5DC2" w:rsidTr="00F2151F">
        <w:trPr>
          <w:trHeight w:val="829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encyclopaedia</w:t>
            </w:r>
          </w:p>
        </w:tc>
        <w:tc>
          <w:tcPr>
            <w:tcW w:w="6848" w:type="dxa"/>
          </w:tcPr>
          <w:p w:rsidR="00EA5DC2" w:rsidRPr="00EA5DC2" w:rsidRDefault="00F2151F">
            <w:pPr>
              <w:rPr>
                <w:sz w:val="28"/>
              </w:rPr>
            </w:pPr>
            <w:r>
              <w:rPr>
                <w:sz w:val="28"/>
              </w:rPr>
              <w:t>A</w:t>
            </w:r>
            <w:r w:rsidRPr="00F2151F">
              <w:rPr>
                <w:sz w:val="28"/>
              </w:rPr>
              <w:t xml:space="preserve"> book or set of books containing many articles arranged in alphabetical order that deal either with the whole of human knowledge or with a particular part of it</w:t>
            </w:r>
          </w:p>
        </w:tc>
      </w:tr>
      <w:tr w:rsidR="00EA5DC2" w:rsidTr="00F2151F">
        <w:trPr>
          <w:trHeight w:val="877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grimacing</w:t>
            </w:r>
          </w:p>
        </w:tc>
        <w:tc>
          <w:tcPr>
            <w:tcW w:w="6848" w:type="dxa"/>
          </w:tcPr>
          <w:p w:rsidR="00EA5DC2" w:rsidRPr="00EA5DC2" w:rsidRDefault="00F2151F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F2151F">
              <w:rPr>
                <w:sz w:val="28"/>
              </w:rPr>
              <w:t>o make an expression of pain, strong dislike, etc. in which the face twists in an ugly way</w:t>
            </w:r>
          </w:p>
        </w:tc>
      </w:tr>
      <w:tr w:rsidR="00EA5DC2" w:rsidTr="00F2151F">
        <w:trPr>
          <w:trHeight w:val="829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horticulturalist</w:t>
            </w:r>
          </w:p>
        </w:tc>
        <w:tc>
          <w:tcPr>
            <w:tcW w:w="6848" w:type="dxa"/>
          </w:tcPr>
          <w:p w:rsidR="00EA5DC2" w:rsidRPr="00EA5DC2" w:rsidRDefault="00826A16">
            <w:pPr>
              <w:rPr>
                <w:sz w:val="28"/>
              </w:rPr>
            </w:pPr>
            <w:r>
              <w:rPr>
                <w:sz w:val="28"/>
              </w:rPr>
              <w:t>A</w:t>
            </w:r>
            <w:bookmarkStart w:id="0" w:name="_GoBack"/>
            <w:bookmarkEnd w:id="0"/>
            <w:r w:rsidRPr="00826A16">
              <w:rPr>
                <w:sz w:val="28"/>
              </w:rPr>
              <w:t>n expert in or student of garden cultivation and management.</w:t>
            </w:r>
          </w:p>
        </w:tc>
      </w:tr>
      <w:tr w:rsidR="00EA5DC2" w:rsidTr="00F2151F">
        <w:trPr>
          <w:trHeight w:val="829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illuminating</w:t>
            </w:r>
          </w:p>
        </w:tc>
        <w:tc>
          <w:tcPr>
            <w:tcW w:w="6848" w:type="dxa"/>
          </w:tcPr>
          <w:p w:rsidR="00EA5DC2" w:rsidRPr="00EA5DC2" w:rsidRDefault="00F2151F" w:rsidP="00F2151F">
            <w:pPr>
              <w:rPr>
                <w:sz w:val="28"/>
              </w:rPr>
            </w:pPr>
            <w:r>
              <w:rPr>
                <w:sz w:val="28"/>
              </w:rPr>
              <w:t>G</w:t>
            </w:r>
            <w:r w:rsidRPr="00F2151F">
              <w:rPr>
                <w:sz w:val="28"/>
              </w:rPr>
              <w:t xml:space="preserve">iving you </w:t>
            </w:r>
            <w:proofErr w:type="spellStart"/>
            <w:r w:rsidRPr="00F2151F">
              <w:rPr>
                <w:sz w:val="28"/>
              </w:rPr>
              <w:t>new</w:t>
            </w:r>
            <w:proofErr w:type="spellEnd"/>
            <w:r w:rsidRPr="00F2151F">
              <w:rPr>
                <w:sz w:val="28"/>
              </w:rPr>
              <w:t xml:space="preserve"> information about a subject or making it easier to understand</w:t>
            </w:r>
            <w:r>
              <w:rPr>
                <w:sz w:val="28"/>
              </w:rPr>
              <w:t xml:space="preserve">. </w:t>
            </w:r>
          </w:p>
        </w:tc>
      </w:tr>
      <w:tr w:rsidR="00EA5DC2" w:rsidTr="00F2151F">
        <w:trPr>
          <w:trHeight w:val="877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jovial</w:t>
            </w:r>
          </w:p>
        </w:tc>
        <w:tc>
          <w:tcPr>
            <w:tcW w:w="6848" w:type="dxa"/>
          </w:tcPr>
          <w:p w:rsidR="00EA5DC2" w:rsidRPr="00EA5DC2" w:rsidRDefault="00F2151F">
            <w:pPr>
              <w:rPr>
                <w:sz w:val="28"/>
              </w:rPr>
            </w:pPr>
            <w:r>
              <w:rPr>
                <w:sz w:val="28"/>
              </w:rPr>
              <w:t>(O</w:t>
            </w:r>
            <w:r w:rsidRPr="00F2151F">
              <w:rPr>
                <w:sz w:val="28"/>
              </w:rPr>
              <w:t>f a person) friendly and in a good mood, or (of a situation) enjoyable because of being friendly and pleasant</w:t>
            </w:r>
            <w:r>
              <w:rPr>
                <w:sz w:val="28"/>
              </w:rPr>
              <w:t>.</w:t>
            </w:r>
          </w:p>
        </w:tc>
      </w:tr>
      <w:tr w:rsidR="00EA5DC2" w:rsidTr="00F2151F">
        <w:trPr>
          <w:trHeight w:val="829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meagre</w:t>
            </w:r>
          </w:p>
        </w:tc>
        <w:tc>
          <w:tcPr>
            <w:tcW w:w="6848" w:type="dxa"/>
          </w:tcPr>
          <w:p w:rsidR="00EA5DC2" w:rsidRPr="00EA5DC2" w:rsidRDefault="00815ED0">
            <w:pPr>
              <w:rPr>
                <w:sz w:val="28"/>
              </w:rPr>
            </w:pPr>
            <w:r>
              <w:rPr>
                <w:sz w:val="28"/>
              </w:rPr>
              <w:t>V</w:t>
            </w:r>
            <w:r w:rsidRPr="00815ED0">
              <w:rPr>
                <w:sz w:val="28"/>
              </w:rPr>
              <w:t>ery small or not enough</w:t>
            </w:r>
            <w:r>
              <w:rPr>
                <w:sz w:val="28"/>
              </w:rPr>
              <w:t>.</w:t>
            </w:r>
          </w:p>
        </w:tc>
      </w:tr>
      <w:tr w:rsidR="00EA5DC2" w:rsidTr="00F2151F">
        <w:trPr>
          <w:trHeight w:val="877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mesmerized</w:t>
            </w:r>
          </w:p>
        </w:tc>
        <w:tc>
          <w:tcPr>
            <w:tcW w:w="6848" w:type="dxa"/>
          </w:tcPr>
          <w:p w:rsidR="00EA5DC2" w:rsidRPr="00EA5DC2" w:rsidRDefault="00862014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862014">
              <w:rPr>
                <w:sz w:val="28"/>
              </w:rPr>
              <w:t>o have someone's attention completely so that they cannot think of anything else</w:t>
            </w:r>
            <w:r>
              <w:rPr>
                <w:sz w:val="28"/>
              </w:rPr>
              <w:t>.</w:t>
            </w:r>
          </w:p>
        </w:tc>
      </w:tr>
      <w:tr w:rsidR="00EA5DC2" w:rsidTr="00F2151F">
        <w:trPr>
          <w:trHeight w:val="877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prattling</w:t>
            </w:r>
          </w:p>
        </w:tc>
        <w:tc>
          <w:tcPr>
            <w:tcW w:w="6848" w:type="dxa"/>
          </w:tcPr>
          <w:p w:rsidR="00EA5DC2" w:rsidRPr="00EA5DC2" w:rsidRDefault="00862014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862014">
              <w:rPr>
                <w:sz w:val="28"/>
              </w:rPr>
              <w:t>o talk in a silly way or like a child for a long time about things that are not important or without saying anything important</w:t>
            </w:r>
            <w:r w:rsidR="00DB5755">
              <w:rPr>
                <w:sz w:val="28"/>
              </w:rPr>
              <w:t>.</w:t>
            </w:r>
          </w:p>
        </w:tc>
      </w:tr>
      <w:tr w:rsidR="00EA5DC2" w:rsidTr="00F2151F">
        <w:trPr>
          <w:trHeight w:val="877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prostrate</w:t>
            </w:r>
          </w:p>
        </w:tc>
        <w:tc>
          <w:tcPr>
            <w:tcW w:w="6848" w:type="dxa"/>
          </w:tcPr>
          <w:p w:rsidR="00EA5DC2" w:rsidRPr="00EA5DC2" w:rsidRDefault="00DB5755">
            <w:pPr>
              <w:rPr>
                <w:sz w:val="28"/>
              </w:rPr>
            </w:pPr>
            <w:r>
              <w:rPr>
                <w:sz w:val="28"/>
              </w:rPr>
              <w:t>L</w:t>
            </w:r>
            <w:r w:rsidR="00862014" w:rsidRPr="00862014">
              <w:rPr>
                <w:sz w:val="28"/>
              </w:rPr>
              <w:t>ying with the face down and arms stretched out, especially as a sign of respect or worship</w:t>
            </w:r>
            <w:r>
              <w:rPr>
                <w:sz w:val="28"/>
              </w:rPr>
              <w:t>.</w:t>
            </w:r>
          </w:p>
        </w:tc>
      </w:tr>
      <w:tr w:rsidR="00EA5DC2" w:rsidTr="00F2151F">
        <w:trPr>
          <w:trHeight w:val="829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servitude</w:t>
            </w:r>
          </w:p>
        </w:tc>
        <w:tc>
          <w:tcPr>
            <w:tcW w:w="6848" w:type="dxa"/>
          </w:tcPr>
          <w:p w:rsidR="00EA5DC2" w:rsidRPr="00EA5DC2" w:rsidRDefault="00DB5755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DB5755">
              <w:rPr>
                <w:sz w:val="28"/>
              </w:rPr>
              <w:t>he state of being under the control of someone else and of having no freedom</w:t>
            </w:r>
            <w:r>
              <w:rPr>
                <w:sz w:val="28"/>
              </w:rPr>
              <w:t>.</w:t>
            </w:r>
          </w:p>
        </w:tc>
      </w:tr>
      <w:tr w:rsidR="00EA5DC2" w:rsidTr="00F2151F">
        <w:trPr>
          <w:trHeight w:val="829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unsophisticated</w:t>
            </w:r>
          </w:p>
        </w:tc>
        <w:tc>
          <w:tcPr>
            <w:tcW w:w="6848" w:type="dxa"/>
          </w:tcPr>
          <w:p w:rsidR="00EA5DC2" w:rsidRPr="00EA5DC2" w:rsidRDefault="00DB5755">
            <w:pPr>
              <w:rPr>
                <w:sz w:val="28"/>
              </w:rPr>
            </w:pPr>
            <w:r>
              <w:rPr>
                <w:sz w:val="28"/>
              </w:rPr>
              <w:t>N</w:t>
            </w:r>
            <w:r w:rsidRPr="00DB5755">
              <w:rPr>
                <w:sz w:val="28"/>
              </w:rPr>
              <w:t>ot complicated, or not showing a good understanding of culture and fashion; not sophisticated</w:t>
            </w:r>
            <w:r>
              <w:rPr>
                <w:sz w:val="28"/>
              </w:rPr>
              <w:t>.</w:t>
            </w:r>
          </w:p>
        </w:tc>
      </w:tr>
      <w:tr w:rsidR="00EA5DC2" w:rsidTr="00F2151F">
        <w:trPr>
          <w:trHeight w:val="877"/>
        </w:trPr>
        <w:tc>
          <w:tcPr>
            <w:tcW w:w="2122" w:type="dxa"/>
          </w:tcPr>
          <w:p w:rsidR="00EA5DC2" w:rsidRPr="00826A16" w:rsidRDefault="00EA5DC2">
            <w:pPr>
              <w:rPr>
                <w:b/>
                <w:sz w:val="28"/>
              </w:rPr>
            </w:pPr>
            <w:r w:rsidRPr="00826A16">
              <w:rPr>
                <w:b/>
                <w:sz w:val="28"/>
              </w:rPr>
              <w:t>valiant</w:t>
            </w:r>
          </w:p>
        </w:tc>
        <w:tc>
          <w:tcPr>
            <w:tcW w:w="6848" w:type="dxa"/>
          </w:tcPr>
          <w:p w:rsidR="00EA5DC2" w:rsidRPr="00EA5DC2" w:rsidRDefault="00DB5755">
            <w:pPr>
              <w:rPr>
                <w:sz w:val="28"/>
              </w:rPr>
            </w:pPr>
            <w:r>
              <w:rPr>
                <w:sz w:val="28"/>
              </w:rPr>
              <w:t>V</w:t>
            </w:r>
            <w:r w:rsidRPr="00DB5755">
              <w:rPr>
                <w:sz w:val="28"/>
              </w:rPr>
              <w:t xml:space="preserve">ery brave or bravely determined, </w:t>
            </w:r>
            <w:proofErr w:type="gramStart"/>
            <w:r w:rsidRPr="00DB5755">
              <w:rPr>
                <w:sz w:val="28"/>
              </w:rPr>
              <w:t>especially when things are difficult or the situation</w:t>
            </w:r>
            <w:proofErr w:type="gramEnd"/>
            <w:r w:rsidRPr="00DB5755">
              <w:rPr>
                <w:sz w:val="28"/>
              </w:rPr>
              <w:t xml:space="preserve"> gives no cause for hope</w:t>
            </w:r>
            <w:r>
              <w:rPr>
                <w:sz w:val="28"/>
              </w:rPr>
              <w:t>.</w:t>
            </w:r>
          </w:p>
        </w:tc>
      </w:tr>
    </w:tbl>
    <w:p w:rsidR="006670F7" w:rsidRDefault="006670F7"/>
    <w:sectPr w:rsidR="006670F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DC2" w:rsidRDefault="00EA5DC2" w:rsidP="00EA5DC2">
      <w:pPr>
        <w:spacing w:after="0" w:line="240" w:lineRule="auto"/>
      </w:pPr>
      <w:r>
        <w:separator/>
      </w:r>
    </w:p>
  </w:endnote>
  <w:endnote w:type="continuationSeparator" w:id="0">
    <w:p w:rsidR="00EA5DC2" w:rsidRDefault="00EA5DC2" w:rsidP="00EA5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DC2" w:rsidRDefault="00EA5DC2" w:rsidP="00EA5DC2">
      <w:pPr>
        <w:spacing w:after="0" w:line="240" w:lineRule="auto"/>
      </w:pPr>
      <w:r>
        <w:separator/>
      </w:r>
    </w:p>
  </w:footnote>
  <w:footnote w:type="continuationSeparator" w:id="0">
    <w:p w:rsidR="00EA5DC2" w:rsidRDefault="00EA5DC2" w:rsidP="00EA5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DC2" w:rsidRPr="00EA5DC2" w:rsidRDefault="00EA5DC2">
    <w:pPr>
      <w:pStyle w:val="Header"/>
      <w:rPr>
        <w:b/>
        <w:sz w:val="32"/>
      </w:rPr>
    </w:pPr>
    <w:r w:rsidRPr="00EA5DC2">
      <w:rPr>
        <w:b/>
        <w:sz w:val="32"/>
      </w:rPr>
      <w:t>Boy at the Top of the Mountain Vocabulary</w:t>
    </w:r>
  </w:p>
  <w:p w:rsidR="00EA5DC2" w:rsidRDefault="00EA5D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DC2"/>
    <w:rsid w:val="006670F7"/>
    <w:rsid w:val="00815ED0"/>
    <w:rsid w:val="00826A16"/>
    <w:rsid w:val="00862014"/>
    <w:rsid w:val="00DB5755"/>
    <w:rsid w:val="00EA5DC2"/>
    <w:rsid w:val="00F2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4A9DA"/>
  <w15:chartTrackingRefBased/>
  <w15:docId w15:val="{2A000E19-5B7F-415E-BD05-C2BB4A0C4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A5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5DC2"/>
  </w:style>
  <w:style w:type="paragraph" w:styleId="Footer">
    <w:name w:val="footer"/>
    <w:basedOn w:val="Normal"/>
    <w:link w:val="FooterChar"/>
    <w:uiPriority w:val="99"/>
    <w:unhideWhenUsed/>
    <w:rsid w:val="00EA5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5D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5</cp:revision>
  <dcterms:created xsi:type="dcterms:W3CDTF">2020-07-19T17:05:00Z</dcterms:created>
  <dcterms:modified xsi:type="dcterms:W3CDTF">2020-07-19T17:19:00Z</dcterms:modified>
</cp:coreProperties>
</file>