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036"/>
      </w:tblGrid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capillary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Long and slender with a very small internal diameter</w:t>
            </w:r>
          </w:p>
        </w:tc>
      </w:tr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custodian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one having charge of buildings or grounds or animals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heresy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Any opinions that go against an official position</w:t>
            </w:r>
          </w:p>
        </w:tc>
        <w:bookmarkStart w:id="0" w:name="_GoBack"/>
        <w:bookmarkEnd w:id="0"/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illuminate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Make lighter or brighter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insidious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>
              <w:rPr>
                <w:sz w:val="28"/>
              </w:rPr>
              <w:t>(O</w:t>
            </w:r>
            <w:r w:rsidRPr="00D8412D">
              <w:rPr>
                <w:sz w:val="28"/>
              </w:rPr>
              <w:t>f something unpleasant or dangerous) gradually and secretly causing harm</w:t>
            </w:r>
          </w:p>
        </w:tc>
      </w:tr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melancholy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A feeling of thoughtful sadness</w:t>
            </w:r>
          </w:p>
        </w:tc>
      </w:tr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pedant</w:t>
            </w:r>
          </w:p>
        </w:tc>
        <w:tc>
          <w:tcPr>
            <w:tcW w:w="6036" w:type="dxa"/>
          </w:tcPr>
          <w:p w:rsidR="00007ADD" w:rsidRPr="00D8412D" w:rsidRDefault="00007ADD" w:rsidP="00F879CB">
            <w:pPr>
              <w:rPr>
                <w:sz w:val="28"/>
              </w:rPr>
            </w:pPr>
            <w:r>
              <w:rPr>
                <w:sz w:val="28"/>
              </w:rPr>
              <w:t>A</w:t>
            </w:r>
            <w:r w:rsidRPr="004E7EE2">
              <w:rPr>
                <w:sz w:val="28"/>
              </w:rPr>
              <w:t xml:space="preserve"> person who </w:t>
            </w:r>
            <w:r>
              <w:rPr>
                <w:sz w:val="28"/>
              </w:rPr>
              <w:t>pays too much attention</w:t>
            </w:r>
            <w:r w:rsidRPr="004E7EE2">
              <w:rPr>
                <w:sz w:val="28"/>
              </w:rPr>
              <w:t xml:space="preserve"> form</w:t>
            </w:r>
            <w:r>
              <w:rPr>
                <w:sz w:val="28"/>
              </w:rPr>
              <w:t xml:space="preserve">al rules and small details 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proboscis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The long nose of some animals, such as an elephant</w:t>
            </w:r>
          </w:p>
        </w:tc>
      </w:tr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proclivity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The fact that someone likes something or likes to do something, especially something considered morally wrong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rebut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4E7EE2">
              <w:rPr>
                <w:sz w:val="28"/>
              </w:rPr>
              <w:t>verthrow by argument, evidence, or proof</w:t>
            </w:r>
          </w:p>
        </w:tc>
      </w:tr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retaliation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Action taken in return for an injury or offense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stagnant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Not circulating or flowing or not growing or developing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stolid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Having or revealing little emotion or sensibility</w:t>
            </w:r>
          </w:p>
        </w:tc>
      </w:tr>
      <w:tr w:rsidR="00007ADD" w:rsidRPr="00D8412D" w:rsidTr="00081EE7">
        <w:trPr>
          <w:trHeight w:val="89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torrent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 w:rsidRPr="00D8412D">
              <w:rPr>
                <w:sz w:val="28"/>
              </w:rPr>
              <w:t>An overwhelming amount</w:t>
            </w:r>
          </w:p>
        </w:tc>
      </w:tr>
      <w:tr w:rsidR="00007ADD" w:rsidRPr="00D8412D" w:rsidTr="00081EE7">
        <w:trPr>
          <w:trHeight w:val="849"/>
        </w:trPr>
        <w:tc>
          <w:tcPr>
            <w:tcW w:w="2830" w:type="dxa"/>
          </w:tcPr>
          <w:p w:rsidR="00007ADD" w:rsidRPr="00007ADD" w:rsidRDefault="00007ADD">
            <w:pPr>
              <w:rPr>
                <w:b/>
                <w:sz w:val="28"/>
              </w:rPr>
            </w:pPr>
            <w:r w:rsidRPr="00007ADD">
              <w:rPr>
                <w:b/>
                <w:sz w:val="28"/>
              </w:rPr>
              <w:t>verbiage</w:t>
            </w:r>
          </w:p>
        </w:tc>
        <w:tc>
          <w:tcPr>
            <w:tcW w:w="6036" w:type="dxa"/>
          </w:tcPr>
          <w:p w:rsidR="00007ADD" w:rsidRPr="00D8412D" w:rsidRDefault="00007ADD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A33384">
              <w:rPr>
                <w:sz w:val="28"/>
              </w:rPr>
              <w:t>anguage that is very complicated and contains a lot of unnecessary words</w:t>
            </w:r>
          </w:p>
        </w:tc>
      </w:tr>
    </w:tbl>
    <w:p w:rsidR="00B7489D" w:rsidRPr="00D8412D" w:rsidRDefault="00B7489D">
      <w:pPr>
        <w:rPr>
          <w:sz w:val="28"/>
        </w:rPr>
      </w:pPr>
    </w:p>
    <w:sectPr w:rsidR="00B7489D" w:rsidRPr="00D8412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ADD" w:rsidRDefault="00007ADD" w:rsidP="00007ADD">
      <w:pPr>
        <w:spacing w:after="0" w:line="240" w:lineRule="auto"/>
      </w:pPr>
      <w:r>
        <w:separator/>
      </w:r>
    </w:p>
  </w:endnote>
  <w:endnote w:type="continuationSeparator" w:id="0">
    <w:p w:rsidR="00007ADD" w:rsidRDefault="00007ADD" w:rsidP="00007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ADD" w:rsidRDefault="00007ADD" w:rsidP="00007ADD">
      <w:pPr>
        <w:spacing w:after="0" w:line="240" w:lineRule="auto"/>
      </w:pPr>
      <w:r>
        <w:separator/>
      </w:r>
    </w:p>
  </w:footnote>
  <w:footnote w:type="continuationSeparator" w:id="0">
    <w:p w:rsidR="00007ADD" w:rsidRDefault="00007ADD" w:rsidP="00007A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ADD" w:rsidRPr="00007ADD" w:rsidRDefault="00007ADD">
    <w:pPr>
      <w:pStyle w:val="Header"/>
      <w:rPr>
        <w:sz w:val="32"/>
      </w:rPr>
    </w:pPr>
    <w:r w:rsidRPr="00007ADD">
      <w:rPr>
        <w:sz w:val="32"/>
      </w:rPr>
      <w:t>Fahrenheit 451 Vocabulary</w:t>
    </w:r>
  </w:p>
  <w:p w:rsidR="00007ADD" w:rsidRPr="00007ADD" w:rsidRDefault="00007ADD">
    <w:pPr>
      <w:pStyle w:val="Header"/>
      <w:rPr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B51"/>
    <w:rsid w:val="00007ADD"/>
    <w:rsid w:val="00081EE7"/>
    <w:rsid w:val="001B7794"/>
    <w:rsid w:val="004E7EE2"/>
    <w:rsid w:val="00A33384"/>
    <w:rsid w:val="00A94C82"/>
    <w:rsid w:val="00B7489D"/>
    <w:rsid w:val="00BB0B51"/>
    <w:rsid w:val="00D8412D"/>
    <w:rsid w:val="00F8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9C3EA"/>
  <w15:chartTrackingRefBased/>
  <w15:docId w15:val="{DB157914-6022-4AE9-970F-D0628D9A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0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7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ADD"/>
  </w:style>
  <w:style w:type="paragraph" w:styleId="Footer">
    <w:name w:val="footer"/>
    <w:basedOn w:val="Normal"/>
    <w:link w:val="FooterChar"/>
    <w:uiPriority w:val="99"/>
    <w:unhideWhenUsed/>
    <w:rsid w:val="00007A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A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7</cp:revision>
  <dcterms:created xsi:type="dcterms:W3CDTF">2020-07-01T10:40:00Z</dcterms:created>
  <dcterms:modified xsi:type="dcterms:W3CDTF">2020-07-01T11:06:00Z</dcterms:modified>
</cp:coreProperties>
</file>